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A666" w14:textId="205CB5A9" w:rsidR="00AD2F83" w:rsidRDefault="003B0BFD" w:rsidP="00A94772">
      <w:pPr>
        <w:jc w:val="center"/>
        <w:rPr>
          <w:rFonts w:ascii="Times New Roman" w:hAnsi="Times New Roman" w:cs="Times New Roman"/>
          <w:b/>
          <w:bCs/>
          <w:sz w:val="36"/>
          <w:szCs w:val="36"/>
          <w:u w:val="single"/>
        </w:rPr>
      </w:pPr>
      <w:r w:rsidRPr="00B70179">
        <w:rPr>
          <w:rFonts w:ascii="Times New Roman" w:hAnsi="Times New Roman" w:cs="Times New Roman"/>
          <w:b/>
          <w:bCs/>
          <w:sz w:val="36"/>
          <w:szCs w:val="36"/>
          <w:u w:val="single"/>
        </w:rPr>
        <w:t>HM Dental Hygiene</w:t>
      </w:r>
      <w:r w:rsidR="00AD2F83">
        <w:rPr>
          <w:rFonts w:ascii="Times New Roman" w:hAnsi="Times New Roman" w:cs="Times New Roman"/>
          <w:b/>
          <w:bCs/>
          <w:sz w:val="36"/>
          <w:szCs w:val="36"/>
          <w:u w:val="single"/>
        </w:rPr>
        <w:t xml:space="preserve"> Program</w:t>
      </w:r>
      <w:r w:rsidRPr="00B70179">
        <w:rPr>
          <w:rFonts w:ascii="Times New Roman" w:hAnsi="Times New Roman" w:cs="Times New Roman"/>
          <w:b/>
          <w:bCs/>
          <w:sz w:val="36"/>
          <w:szCs w:val="36"/>
          <w:u w:val="single"/>
        </w:rPr>
        <w:t xml:space="preserve"> L35A Information Packet</w:t>
      </w:r>
    </w:p>
    <w:p w14:paraId="6D9A5578" w14:textId="77777777" w:rsidR="00657678" w:rsidRDefault="006C3604" w:rsidP="00AD2F83">
      <w:pPr>
        <w:rPr>
          <w:rFonts w:ascii="Times New Roman" w:hAnsi="Times New Roman" w:cs="Times New Roman"/>
          <w:sz w:val="24"/>
          <w:szCs w:val="24"/>
        </w:rPr>
      </w:pPr>
      <w:r>
        <w:rPr>
          <w:rFonts w:ascii="Times New Roman" w:hAnsi="Times New Roman" w:cs="Times New Roman"/>
          <w:sz w:val="24"/>
          <w:szCs w:val="24"/>
        </w:rPr>
        <w:t>As one of the Medical Enlisted Community unique Navy Enlisted Classification (NEC), the HM Dental Hygiene Program (HM HYG) is designed for motivated E4 – E6 seeking greater responsibility in promoting oral</w:t>
      </w:r>
      <w:r w:rsidR="00657678">
        <w:rPr>
          <w:rFonts w:ascii="Times New Roman" w:hAnsi="Times New Roman" w:cs="Times New Roman"/>
          <w:sz w:val="24"/>
          <w:szCs w:val="24"/>
        </w:rPr>
        <w:t xml:space="preserve"> health by providing clinical dental hygiene care and education to Active Duty and other eligible beneficiaries throughout the fleet. </w:t>
      </w:r>
    </w:p>
    <w:p w14:paraId="54CDC232" w14:textId="0A10C2E9" w:rsidR="006C3604" w:rsidRDefault="00657678" w:rsidP="00AD2F83">
      <w:pPr>
        <w:rPr>
          <w:rFonts w:ascii="Times New Roman" w:hAnsi="Times New Roman" w:cs="Times New Roman"/>
          <w:sz w:val="24"/>
          <w:szCs w:val="24"/>
        </w:rPr>
      </w:pPr>
      <w:r w:rsidRPr="1B1023A9">
        <w:rPr>
          <w:rFonts w:ascii="Times New Roman" w:hAnsi="Times New Roman" w:cs="Times New Roman"/>
          <w:sz w:val="24"/>
          <w:szCs w:val="24"/>
        </w:rPr>
        <w:t xml:space="preserve">Dental Hygienist in a clinical role assess, plan, implement, </w:t>
      </w:r>
      <w:r w:rsidR="0013393C" w:rsidRPr="1B1023A9">
        <w:rPr>
          <w:rFonts w:ascii="Times New Roman" w:hAnsi="Times New Roman" w:cs="Times New Roman"/>
          <w:sz w:val="24"/>
          <w:szCs w:val="24"/>
        </w:rPr>
        <w:t>evaluate,</w:t>
      </w:r>
      <w:r w:rsidRPr="1B1023A9">
        <w:rPr>
          <w:rFonts w:ascii="Times New Roman" w:hAnsi="Times New Roman" w:cs="Times New Roman"/>
          <w:sz w:val="24"/>
          <w:szCs w:val="24"/>
        </w:rPr>
        <w:t xml:space="preserve"> and document treatment for prevention, </w:t>
      </w:r>
      <w:r w:rsidR="0013393C" w:rsidRPr="1B1023A9">
        <w:rPr>
          <w:rFonts w:ascii="Times New Roman" w:hAnsi="Times New Roman" w:cs="Times New Roman"/>
          <w:sz w:val="24"/>
          <w:szCs w:val="24"/>
        </w:rPr>
        <w:t>intervention,</w:t>
      </w:r>
      <w:r w:rsidRPr="1B1023A9">
        <w:rPr>
          <w:rFonts w:ascii="Times New Roman" w:hAnsi="Times New Roman" w:cs="Times New Roman"/>
          <w:sz w:val="24"/>
          <w:szCs w:val="24"/>
        </w:rPr>
        <w:t xml:space="preserve"> and control of oral diseases, while practicing in collaboration with other health professionals. Dental Hygienist performs patient health screenings, periodontal therapy, </w:t>
      </w:r>
      <w:r w:rsidR="6CC19117" w:rsidRPr="1B1023A9">
        <w:rPr>
          <w:rFonts w:ascii="Times New Roman" w:hAnsi="Times New Roman" w:cs="Times New Roman"/>
          <w:sz w:val="24"/>
          <w:szCs w:val="24"/>
        </w:rPr>
        <w:t>apply fluoride</w:t>
      </w:r>
      <w:r w:rsidRPr="1B1023A9">
        <w:rPr>
          <w:rFonts w:ascii="Times New Roman" w:hAnsi="Times New Roman" w:cs="Times New Roman"/>
          <w:sz w:val="24"/>
          <w:szCs w:val="24"/>
        </w:rPr>
        <w:t xml:space="preserve"> and sealants, expose and process dental radiographs, provide nutrition counseling and evaluate patient’s oral health.</w:t>
      </w:r>
    </w:p>
    <w:p w14:paraId="749FDDB0" w14:textId="2FCB1A1A" w:rsidR="0013393C" w:rsidRDefault="00AE0D47" w:rsidP="00AD2F83">
      <w:pPr>
        <w:rPr>
          <w:rFonts w:ascii="Times New Roman" w:hAnsi="Times New Roman" w:cs="Times New Roman"/>
          <w:sz w:val="24"/>
          <w:szCs w:val="24"/>
        </w:rPr>
      </w:pPr>
      <w:r>
        <w:rPr>
          <w:rFonts w:ascii="Times New Roman" w:hAnsi="Times New Roman" w:cs="Times New Roman"/>
          <w:sz w:val="24"/>
          <w:szCs w:val="24"/>
        </w:rPr>
        <w:t>The HM HYG Program is a two-year course of study. Sailors who successfully complete the program will receive an Associate of Science Degree in Dental Hygiene and eligible to pursue a Bachelor of Science Degree. In collaboration with the Navy, the HM HYG Program is offered at Pensacola State College (PSC) located in Pensacola Florida and Coastal Carolina Community College (CCCC) located in Jacksonville North Carolina.</w:t>
      </w:r>
      <w:r w:rsidR="005925E3">
        <w:rPr>
          <w:rFonts w:ascii="Times New Roman" w:hAnsi="Times New Roman" w:cs="Times New Roman"/>
          <w:sz w:val="24"/>
          <w:szCs w:val="24"/>
        </w:rPr>
        <w:t xml:space="preserve"> The program </w:t>
      </w:r>
      <w:r w:rsidR="00FE3B11">
        <w:rPr>
          <w:rFonts w:ascii="Times New Roman" w:hAnsi="Times New Roman" w:cs="Times New Roman"/>
          <w:sz w:val="24"/>
          <w:szCs w:val="24"/>
        </w:rPr>
        <w:t>is currently limited to fourteen</w:t>
      </w:r>
      <w:r w:rsidR="003531A4">
        <w:rPr>
          <w:rFonts w:ascii="Times New Roman" w:hAnsi="Times New Roman" w:cs="Times New Roman"/>
          <w:sz w:val="24"/>
          <w:szCs w:val="24"/>
        </w:rPr>
        <w:t xml:space="preserve"> seats per academic year</w:t>
      </w:r>
      <w:r w:rsidR="00230F12">
        <w:rPr>
          <w:rFonts w:ascii="Times New Roman" w:hAnsi="Times New Roman" w:cs="Times New Roman"/>
          <w:sz w:val="24"/>
          <w:szCs w:val="24"/>
        </w:rPr>
        <w:t xml:space="preserve">. Sailors </w:t>
      </w:r>
      <w:r w:rsidR="002052A7">
        <w:rPr>
          <w:rFonts w:ascii="Times New Roman" w:hAnsi="Times New Roman" w:cs="Times New Roman"/>
          <w:sz w:val="24"/>
          <w:szCs w:val="24"/>
        </w:rPr>
        <w:t xml:space="preserve">interested in submitting a package for the </w:t>
      </w:r>
      <w:r w:rsidR="0091346E">
        <w:rPr>
          <w:rFonts w:ascii="Times New Roman" w:hAnsi="Times New Roman" w:cs="Times New Roman"/>
          <w:sz w:val="24"/>
          <w:szCs w:val="24"/>
        </w:rPr>
        <w:t>DH HYG Program must meet</w:t>
      </w:r>
      <w:r w:rsidR="0012463B">
        <w:rPr>
          <w:rFonts w:ascii="Times New Roman" w:hAnsi="Times New Roman" w:cs="Times New Roman"/>
          <w:sz w:val="24"/>
          <w:szCs w:val="24"/>
        </w:rPr>
        <w:t xml:space="preserve"> Navy</w:t>
      </w:r>
      <w:r w:rsidR="00DF4E48">
        <w:rPr>
          <w:rFonts w:ascii="Times New Roman" w:hAnsi="Times New Roman" w:cs="Times New Roman"/>
          <w:sz w:val="24"/>
          <w:szCs w:val="24"/>
        </w:rPr>
        <w:t xml:space="preserve"> requirements and admission criteria before being accepted.</w:t>
      </w:r>
    </w:p>
    <w:p w14:paraId="3408ADDD" w14:textId="77777777" w:rsidR="00AE0D47" w:rsidRDefault="0013393C" w:rsidP="0013393C">
      <w:pPr>
        <w:jc w:val="center"/>
        <w:rPr>
          <w:rFonts w:ascii="Times New Roman" w:hAnsi="Times New Roman" w:cs="Times New Roman"/>
          <w:b/>
          <w:bCs/>
          <w:sz w:val="36"/>
          <w:szCs w:val="36"/>
          <w:u w:val="single"/>
        </w:rPr>
      </w:pPr>
      <w:r w:rsidRPr="0013393C">
        <w:rPr>
          <w:rFonts w:ascii="Times New Roman" w:hAnsi="Times New Roman" w:cs="Times New Roman"/>
          <w:b/>
          <w:bCs/>
          <w:sz w:val="36"/>
          <w:szCs w:val="36"/>
          <w:u w:val="single"/>
        </w:rPr>
        <w:t>HM HYG Program Prerequisites Requirements</w:t>
      </w:r>
    </w:p>
    <w:p w14:paraId="4C02B3C0" w14:textId="6BED8E7F" w:rsidR="0013393C" w:rsidRDefault="003424CB" w:rsidP="0013393C">
      <w:pPr>
        <w:rPr>
          <w:rFonts w:ascii="Times New Roman" w:hAnsi="Times New Roman" w:cs="Times New Roman"/>
          <w:sz w:val="24"/>
          <w:szCs w:val="24"/>
        </w:rPr>
      </w:pPr>
      <w:r>
        <w:rPr>
          <w:rFonts w:ascii="Times New Roman" w:hAnsi="Times New Roman" w:cs="Times New Roman"/>
          <w:sz w:val="24"/>
          <w:szCs w:val="24"/>
        </w:rPr>
        <w:t>Following the Navy screening process</w:t>
      </w:r>
      <w:r w:rsidR="00554EC4">
        <w:rPr>
          <w:rFonts w:ascii="Times New Roman" w:hAnsi="Times New Roman" w:cs="Times New Roman"/>
          <w:sz w:val="24"/>
          <w:szCs w:val="24"/>
        </w:rPr>
        <w:t xml:space="preserve"> (</w:t>
      </w:r>
      <w:r w:rsidR="00554EC4" w:rsidRPr="00554EC4">
        <w:rPr>
          <w:rFonts w:ascii="Times New Roman" w:hAnsi="Times New Roman" w:cs="Times New Roman"/>
          <w:i/>
          <w:iCs/>
          <w:sz w:val="24"/>
          <w:szCs w:val="24"/>
        </w:rPr>
        <w:t>please refer to the L35A Catalog of Navy Training Courses (CANTRAC) for screening guidance</w:t>
      </w:r>
      <w:r w:rsidR="00554EC4">
        <w:rPr>
          <w:rFonts w:ascii="Times New Roman" w:hAnsi="Times New Roman" w:cs="Times New Roman"/>
          <w:sz w:val="24"/>
          <w:szCs w:val="24"/>
        </w:rPr>
        <w:t xml:space="preserve">), </w:t>
      </w:r>
      <w:r w:rsidR="00F46679">
        <w:rPr>
          <w:rFonts w:ascii="Times New Roman" w:hAnsi="Times New Roman" w:cs="Times New Roman"/>
          <w:sz w:val="24"/>
          <w:szCs w:val="24"/>
        </w:rPr>
        <w:t>the two affiliated academic institution will select</w:t>
      </w:r>
      <w:r>
        <w:rPr>
          <w:rFonts w:ascii="Times New Roman" w:hAnsi="Times New Roman" w:cs="Times New Roman"/>
          <w:sz w:val="24"/>
          <w:szCs w:val="24"/>
        </w:rPr>
        <w:t xml:space="preserve"> the most qualified applicants </w:t>
      </w:r>
      <w:r w:rsidR="00F46679">
        <w:rPr>
          <w:rFonts w:ascii="Times New Roman" w:hAnsi="Times New Roman" w:cs="Times New Roman"/>
          <w:sz w:val="24"/>
          <w:szCs w:val="24"/>
        </w:rPr>
        <w:t xml:space="preserve">from the Navy selection list. </w:t>
      </w:r>
      <w:r>
        <w:rPr>
          <w:rFonts w:ascii="Times New Roman" w:hAnsi="Times New Roman" w:cs="Times New Roman"/>
          <w:sz w:val="24"/>
          <w:szCs w:val="24"/>
        </w:rPr>
        <w:t xml:space="preserve">Applicants will be applying to the Navy Dental Hygiene Program, </w:t>
      </w:r>
      <w:r w:rsidRPr="00F46679">
        <w:rPr>
          <w:rFonts w:ascii="Times New Roman" w:hAnsi="Times New Roman" w:cs="Times New Roman"/>
          <w:i/>
          <w:iCs/>
          <w:sz w:val="24"/>
          <w:szCs w:val="24"/>
        </w:rPr>
        <w:t>NOT</w:t>
      </w:r>
      <w:r>
        <w:rPr>
          <w:rFonts w:ascii="Times New Roman" w:hAnsi="Times New Roman" w:cs="Times New Roman"/>
          <w:sz w:val="24"/>
          <w:szCs w:val="24"/>
        </w:rPr>
        <w:t xml:space="preserve"> the affiliated academic institutions.</w:t>
      </w:r>
      <w:r w:rsidR="00F46679">
        <w:rPr>
          <w:rFonts w:ascii="Times New Roman" w:hAnsi="Times New Roman" w:cs="Times New Roman"/>
          <w:sz w:val="24"/>
          <w:szCs w:val="24"/>
        </w:rPr>
        <w:t xml:space="preserve"> At </w:t>
      </w:r>
      <w:r w:rsidR="00F46679" w:rsidRPr="00F46679">
        <w:rPr>
          <w:rFonts w:ascii="Times New Roman" w:hAnsi="Times New Roman" w:cs="Times New Roman"/>
          <w:i/>
          <w:iCs/>
          <w:sz w:val="24"/>
          <w:szCs w:val="24"/>
        </w:rPr>
        <w:t>NO</w:t>
      </w:r>
      <w:r w:rsidR="00F46679">
        <w:rPr>
          <w:rFonts w:ascii="Times New Roman" w:hAnsi="Times New Roman" w:cs="Times New Roman"/>
          <w:sz w:val="24"/>
          <w:szCs w:val="24"/>
        </w:rPr>
        <w:t xml:space="preserve"> time will applicants contact the individual institutions regarding the selection process.</w:t>
      </w:r>
      <w:r w:rsidR="00D55CA9">
        <w:rPr>
          <w:rFonts w:ascii="Times New Roman" w:hAnsi="Times New Roman" w:cs="Times New Roman"/>
          <w:sz w:val="24"/>
          <w:szCs w:val="24"/>
        </w:rPr>
        <w:t xml:space="preserve"> </w:t>
      </w:r>
      <w:r w:rsidR="00F950B1">
        <w:rPr>
          <w:rFonts w:ascii="Times New Roman" w:hAnsi="Times New Roman" w:cs="Times New Roman"/>
          <w:sz w:val="24"/>
          <w:szCs w:val="24"/>
        </w:rPr>
        <w:t>However,</w:t>
      </w:r>
      <w:r w:rsidR="00D55CA9">
        <w:rPr>
          <w:rFonts w:ascii="Times New Roman" w:hAnsi="Times New Roman" w:cs="Times New Roman"/>
          <w:sz w:val="24"/>
          <w:szCs w:val="24"/>
        </w:rPr>
        <w:t xml:space="preserve"> </w:t>
      </w:r>
      <w:r w:rsidR="00E13F3B">
        <w:rPr>
          <w:rFonts w:ascii="Times New Roman" w:hAnsi="Times New Roman" w:cs="Times New Roman"/>
          <w:sz w:val="24"/>
          <w:szCs w:val="24"/>
        </w:rPr>
        <w:t>applicants</w:t>
      </w:r>
      <w:r w:rsidR="00D55CA9">
        <w:rPr>
          <w:rFonts w:ascii="Times New Roman" w:hAnsi="Times New Roman" w:cs="Times New Roman"/>
          <w:sz w:val="24"/>
          <w:szCs w:val="24"/>
        </w:rPr>
        <w:t xml:space="preserve"> </w:t>
      </w:r>
      <w:r w:rsidR="00E13F3B">
        <w:rPr>
          <w:rFonts w:ascii="Times New Roman" w:hAnsi="Times New Roman" w:cs="Times New Roman"/>
          <w:sz w:val="24"/>
          <w:szCs w:val="24"/>
        </w:rPr>
        <w:t xml:space="preserve">are </w:t>
      </w:r>
      <w:r w:rsidR="008474C1">
        <w:rPr>
          <w:rFonts w:ascii="Times New Roman" w:hAnsi="Times New Roman" w:cs="Times New Roman"/>
          <w:sz w:val="24"/>
          <w:szCs w:val="24"/>
        </w:rPr>
        <w:t>encouraged to apply directly to the institutions</w:t>
      </w:r>
      <w:r w:rsidR="008165FF">
        <w:rPr>
          <w:rFonts w:ascii="Times New Roman" w:hAnsi="Times New Roman" w:cs="Times New Roman"/>
          <w:sz w:val="24"/>
          <w:szCs w:val="24"/>
        </w:rPr>
        <w:t xml:space="preserve"> and submit a preadmission </w:t>
      </w:r>
      <w:r w:rsidR="004D03A3">
        <w:rPr>
          <w:rFonts w:ascii="Times New Roman" w:hAnsi="Times New Roman" w:cs="Times New Roman"/>
          <w:sz w:val="24"/>
          <w:szCs w:val="24"/>
        </w:rPr>
        <w:t>letter with the</w:t>
      </w:r>
      <w:r w:rsidR="004F27C8">
        <w:rPr>
          <w:rFonts w:ascii="Times New Roman" w:hAnsi="Times New Roman" w:cs="Times New Roman"/>
          <w:sz w:val="24"/>
          <w:szCs w:val="24"/>
        </w:rPr>
        <w:t>i</w:t>
      </w:r>
      <w:r w:rsidR="004D03A3">
        <w:rPr>
          <w:rFonts w:ascii="Times New Roman" w:hAnsi="Times New Roman" w:cs="Times New Roman"/>
          <w:sz w:val="24"/>
          <w:szCs w:val="24"/>
        </w:rPr>
        <w:t>r package.</w:t>
      </w:r>
      <w:r w:rsidR="00F950B1">
        <w:rPr>
          <w:rFonts w:ascii="Times New Roman" w:hAnsi="Times New Roman" w:cs="Times New Roman"/>
          <w:sz w:val="24"/>
          <w:szCs w:val="24"/>
        </w:rPr>
        <w:t xml:space="preserve"> </w:t>
      </w:r>
      <w:r w:rsidR="00F950B1" w:rsidRPr="009B29E7">
        <w:rPr>
          <w:rFonts w:ascii="Times New Roman" w:hAnsi="Times New Roman" w:cs="Times New Roman"/>
          <w:i/>
          <w:iCs/>
          <w:sz w:val="24"/>
          <w:szCs w:val="24"/>
          <w:u w:val="single"/>
        </w:rPr>
        <w:t>Note, a preadmission letter</w:t>
      </w:r>
      <w:r w:rsidR="004F27C8" w:rsidRPr="009B29E7">
        <w:rPr>
          <w:rFonts w:ascii="Times New Roman" w:hAnsi="Times New Roman" w:cs="Times New Roman"/>
          <w:i/>
          <w:iCs/>
          <w:sz w:val="24"/>
          <w:szCs w:val="24"/>
          <w:u w:val="single"/>
        </w:rPr>
        <w:t xml:space="preserve"> is not a guarantee</w:t>
      </w:r>
      <w:r w:rsidR="009B29E7" w:rsidRPr="009B29E7">
        <w:rPr>
          <w:rFonts w:ascii="Times New Roman" w:hAnsi="Times New Roman" w:cs="Times New Roman"/>
          <w:i/>
          <w:iCs/>
          <w:sz w:val="24"/>
          <w:szCs w:val="24"/>
          <w:u w:val="single"/>
        </w:rPr>
        <w:t xml:space="preserve"> of acceptance into the program.</w:t>
      </w:r>
    </w:p>
    <w:p w14:paraId="1EB6BCFF" w14:textId="77777777" w:rsidR="00110DD6" w:rsidRDefault="00110DD6" w:rsidP="00110DD6">
      <w:pPr>
        <w:rPr>
          <w:rFonts w:ascii="Times New Roman" w:hAnsi="Times New Roman" w:cs="Times New Roman"/>
          <w:b/>
          <w:bCs/>
          <w:i/>
          <w:iCs/>
          <w:sz w:val="24"/>
          <w:szCs w:val="24"/>
        </w:rPr>
      </w:pPr>
      <w:r w:rsidRPr="00110DD6">
        <w:rPr>
          <w:rFonts w:ascii="Times New Roman" w:hAnsi="Times New Roman" w:cs="Times New Roman"/>
          <w:b/>
          <w:bCs/>
          <w:i/>
          <w:iCs/>
          <w:sz w:val="24"/>
          <w:szCs w:val="24"/>
        </w:rPr>
        <w:t>Entry Requirements</w:t>
      </w:r>
      <w:r>
        <w:rPr>
          <w:rFonts w:ascii="Times New Roman" w:hAnsi="Times New Roman" w:cs="Times New Roman"/>
          <w:sz w:val="24"/>
          <w:szCs w:val="24"/>
        </w:rPr>
        <w:t xml:space="preserve"> - </w:t>
      </w:r>
      <w:r w:rsidRPr="00110DD6">
        <w:rPr>
          <w:rFonts w:ascii="Times New Roman" w:hAnsi="Times New Roman" w:cs="Times New Roman"/>
          <w:b/>
          <w:bCs/>
          <w:i/>
          <w:iCs/>
          <w:sz w:val="24"/>
          <w:szCs w:val="24"/>
        </w:rPr>
        <w:t>These courses must be completed to be eligible for admission.</w:t>
      </w:r>
    </w:p>
    <w:tbl>
      <w:tblPr>
        <w:tblW w:w="9745" w:type="dxa"/>
        <w:tblCellMar>
          <w:left w:w="0" w:type="dxa"/>
          <w:right w:w="0" w:type="dxa"/>
        </w:tblCellMar>
        <w:tblLook w:val="04A0" w:firstRow="1" w:lastRow="0" w:firstColumn="1" w:lastColumn="0" w:noHBand="0" w:noVBand="1"/>
      </w:tblPr>
      <w:tblGrid>
        <w:gridCol w:w="4872"/>
        <w:gridCol w:w="4873"/>
      </w:tblGrid>
      <w:tr w:rsidR="002E6B18" w:rsidRPr="002E6B18" w14:paraId="3822BA12" w14:textId="77777777" w:rsidTr="002E6B18">
        <w:trPr>
          <w:trHeight w:val="486"/>
        </w:trPr>
        <w:tc>
          <w:tcPr>
            <w:tcW w:w="48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78EF5D" w14:textId="77777777" w:rsidR="002E6B18" w:rsidRPr="002E6B18" w:rsidRDefault="002E6B18" w:rsidP="002E6B18">
            <w:pPr>
              <w:autoSpaceDE w:val="0"/>
              <w:autoSpaceDN w:val="0"/>
              <w:rPr>
                <w:rFonts w:ascii="Times New Roman" w:hAnsi="Times New Roman" w:cs="Times New Roman"/>
                <w:b/>
                <w:bCs/>
                <w:sz w:val="20"/>
                <w:szCs w:val="20"/>
              </w:rPr>
            </w:pPr>
            <w:r w:rsidRPr="002E6B18">
              <w:rPr>
                <w:rFonts w:ascii="Times New Roman" w:hAnsi="Times New Roman" w:cs="Times New Roman"/>
                <w:b/>
                <w:bCs/>
                <w:sz w:val="20"/>
                <w:szCs w:val="20"/>
              </w:rPr>
              <w:t>CCCC</w:t>
            </w:r>
          </w:p>
        </w:tc>
        <w:tc>
          <w:tcPr>
            <w:tcW w:w="4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8388C5" w14:textId="77777777" w:rsidR="002E6B18" w:rsidRPr="002E6B18" w:rsidRDefault="002E6B18" w:rsidP="002E6B18">
            <w:pPr>
              <w:autoSpaceDE w:val="0"/>
              <w:autoSpaceDN w:val="0"/>
              <w:rPr>
                <w:rFonts w:ascii="Times New Roman" w:hAnsi="Times New Roman" w:cs="Times New Roman"/>
                <w:b/>
                <w:bCs/>
                <w:sz w:val="20"/>
                <w:szCs w:val="20"/>
              </w:rPr>
            </w:pPr>
            <w:r w:rsidRPr="002E6B18">
              <w:rPr>
                <w:rFonts w:ascii="Times New Roman" w:hAnsi="Times New Roman" w:cs="Times New Roman"/>
                <w:b/>
                <w:bCs/>
                <w:sz w:val="20"/>
                <w:szCs w:val="20"/>
              </w:rPr>
              <w:t>PSC</w:t>
            </w:r>
          </w:p>
        </w:tc>
      </w:tr>
      <w:tr w:rsidR="002E6B18" w:rsidRPr="002E6B18" w14:paraId="0A4C9C8B" w14:textId="77777777" w:rsidTr="002E6B18">
        <w:trPr>
          <w:trHeight w:val="475"/>
        </w:trPr>
        <w:tc>
          <w:tcPr>
            <w:tcW w:w="4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9097A" w14:textId="77777777" w:rsidR="002E6B18" w:rsidRPr="002E6B18" w:rsidRDefault="002E6B18" w:rsidP="002E6B18">
            <w:pPr>
              <w:autoSpaceDE w:val="0"/>
              <w:autoSpaceDN w:val="0"/>
              <w:rPr>
                <w:rFonts w:ascii="Times New Roman" w:hAnsi="Times New Roman" w:cs="Times New Roman"/>
                <w:b/>
                <w:bCs/>
                <w:sz w:val="20"/>
                <w:szCs w:val="20"/>
              </w:rPr>
            </w:pPr>
            <w:r w:rsidRPr="002E6B18">
              <w:rPr>
                <w:rFonts w:ascii="Times New Roman" w:hAnsi="Times New Roman" w:cs="Times New Roman"/>
                <w:b/>
                <w:bCs/>
                <w:sz w:val="20"/>
                <w:szCs w:val="20"/>
              </w:rPr>
              <w:t xml:space="preserve">English Composition 100 level or above </w:t>
            </w:r>
          </w:p>
        </w:tc>
        <w:tc>
          <w:tcPr>
            <w:tcW w:w="4873" w:type="dxa"/>
            <w:tcBorders>
              <w:top w:val="nil"/>
              <w:left w:val="nil"/>
              <w:bottom w:val="single" w:sz="8" w:space="0" w:color="auto"/>
              <w:right w:val="single" w:sz="8" w:space="0" w:color="auto"/>
            </w:tcBorders>
            <w:tcMar>
              <w:top w:w="0" w:type="dxa"/>
              <w:left w:w="108" w:type="dxa"/>
              <w:bottom w:w="0" w:type="dxa"/>
              <w:right w:w="108" w:type="dxa"/>
            </w:tcMar>
            <w:hideMark/>
          </w:tcPr>
          <w:p w14:paraId="37FD44FE" w14:textId="77777777" w:rsidR="002E6B18" w:rsidRPr="002E6B18" w:rsidRDefault="002E6B18" w:rsidP="002E6B18">
            <w:pPr>
              <w:autoSpaceDE w:val="0"/>
              <w:autoSpaceDN w:val="0"/>
              <w:rPr>
                <w:rFonts w:ascii="Times New Roman" w:hAnsi="Times New Roman" w:cs="Times New Roman"/>
                <w:b/>
                <w:bCs/>
                <w:sz w:val="20"/>
                <w:szCs w:val="20"/>
              </w:rPr>
            </w:pPr>
            <w:r w:rsidRPr="002E6B18">
              <w:rPr>
                <w:rFonts w:ascii="Times New Roman" w:hAnsi="Times New Roman" w:cs="Times New Roman"/>
                <w:b/>
                <w:bCs/>
                <w:sz w:val="20"/>
                <w:szCs w:val="20"/>
              </w:rPr>
              <w:t xml:space="preserve">English Composition 100 level or above </w:t>
            </w:r>
          </w:p>
        </w:tc>
      </w:tr>
      <w:tr w:rsidR="002E6B18" w:rsidRPr="002E6B18" w14:paraId="4DD765E8" w14:textId="77777777" w:rsidTr="002E6B18">
        <w:trPr>
          <w:trHeight w:val="430"/>
        </w:trPr>
        <w:tc>
          <w:tcPr>
            <w:tcW w:w="4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E32EC" w14:textId="77777777" w:rsidR="002E6B18" w:rsidRPr="002E6B18" w:rsidRDefault="002E6B18" w:rsidP="002E6B18">
            <w:pPr>
              <w:autoSpaceDE w:val="0"/>
              <w:autoSpaceDN w:val="0"/>
              <w:rPr>
                <w:rFonts w:ascii="Times New Roman" w:hAnsi="Times New Roman" w:cs="Times New Roman"/>
                <w:b/>
                <w:bCs/>
                <w:sz w:val="20"/>
                <w:szCs w:val="20"/>
              </w:rPr>
            </w:pPr>
            <w:r w:rsidRPr="002E6B18">
              <w:rPr>
                <w:rFonts w:ascii="Times New Roman" w:hAnsi="Times New Roman" w:cs="Times New Roman"/>
                <w:b/>
                <w:bCs/>
                <w:sz w:val="20"/>
                <w:szCs w:val="20"/>
              </w:rPr>
              <w:t>College Algebra MAT 100 level or above</w:t>
            </w:r>
          </w:p>
        </w:tc>
        <w:tc>
          <w:tcPr>
            <w:tcW w:w="4873" w:type="dxa"/>
            <w:tcBorders>
              <w:top w:val="nil"/>
              <w:left w:val="nil"/>
              <w:bottom w:val="single" w:sz="8" w:space="0" w:color="auto"/>
              <w:right w:val="single" w:sz="8" w:space="0" w:color="auto"/>
            </w:tcBorders>
            <w:tcMar>
              <w:top w:w="0" w:type="dxa"/>
              <w:left w:w="108" w:type="dxa"/>
              <w:bottom w:w="0" w:type="dxa"/>
              <w:right w:w="108" w:type="dxa"/>
            </w:tcMar>
            <w:hideMark/>
          </w:tcPr>
          <w:p w14:paraId="79946AF0" w14:textId="77777777" w:rsidR="002E6B18" w:rsidRPr="002E6B18" w:rsidRDefault="002E6B18" w:rsidP="002E6B18">
            <w:pPr>
              <w:autoSpaceDE w:val="0"/>
              <w:autoSpaceDN w:val="0"/>
              <w:rPr>
                <w:rFonts w:ascii="Times New Roman" w:hAnsi="Times New Roman" w:cs="Times New Roman"/>
                <w:b/>
                <w:bCs/>
                <w:sz w:val="20"/>
                <w:szCs w:val="20"/>
              </w:rPr>
            </w:pPr>
            <w:r w:rsidRPr="002E6B18">
              <w:rPr>
                <w:rFonts w:ascii="Times New Roman" w:hAnsi="Times New Roman" w:cs="Times New Roman"/>
                <w:b/>
                <w:bCs/>
                <w:sz w:val="20"/>
                <w:szCs w:val="20"/>
              </w:rPr>
              <w:t>College Algebra MAT 100 level or above</w:t>
            </w:r>
          </w:p>
        </w:tc>
      </w:tr>
      <w:tr w:rsidR="002E6B18" w:rsidRPr="002E6B18" w14:paraId="0469AFBB" w14:textId="77777777" w:rsidTr="002E6B18">
        <w:trPr>
          <w:trHeight w:val="520"/>
        </w:trPr>
        <w:tc>
          <w:tcPr>
            <w:tcW w:w="4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D64B3" w14:textId="7049E369" w:rsidR="002E6B18" w:rsidRPr="002E6B18" w:rsidRDefault="002E6B18" w:rsidP="002E6B18">
            <w:pPr>
              <w:autoSpaceDE w:val="0"/>
              <w:autoSpaceDN w:val="0"/>
              <w:rPr>
                <w:rFonts w:ascii="Times New Roman" w:hAnsi="Times New Roman" w:cs="Times New Roman"/>
                <w:b/>
                <w:bCs/>
                <w:sz w:val="20"/>
                <w:szCs w:val="20"/>
              </w:rPr>
            </w:pPr>
            <w:r w:rsidRPr="002E6B18">
              <w:rPr>
                <w:rFonts w:ascii="Times New Roman" w:hAnsi="Times New Roman" w:cs="Times New Roman"/>
                <w:b/>
                <w:bCs/>
                <w:sz w:val="20"/>
                <w:szCs w:val="20"/>
              </w:rPr>
              <w:t>College Chemistry 100 Level or above</w:t>
            </w:r>
            <w:r>
              <w:rPr>
                <w:rFonts w:ascii="Times New Roman" w:hAnsi="Times New Roman" w:cs="Times New Roman"/>
                <w:b/>
                <w:bCs/>
                <w:sz w:val="20"/>
                <w:szCs w:val="20"/>
              </w:rPr>
              <w:t xml:space="preserve"> with lab</w:t>
            </w:r>
          </w:p>
        </w:tc>
        <w:tc>
          <w:tcPr>
            <w:tcW w:w="4873" w:type="dxa"/>
            <w:tcBorders>
              <w:top w:val="nil"/>
              <w:left w:val="nil"/>
              <w:bottom w:val="single" w:sz="8" w:space="0" w:color="auto"/>
              <w:right w:val="single" w:sz="8" w:space="0" w:color="auto"/>
            </w:tcBorders>
            <w:tcMar>
              <w:top w:w="0" w:type="dxa"/>
              <w:left w:w="108" w:type="dxa"/>
              <w:bottom w:w="0" w:type="dxa"/>
              <w:right w:w="108" w:type="dxa"/>
            </w:tcMar>
            <w:hideMark/>
          </w:tcPr>
          <w:p w14:paraId="0EBD04B1" w14:textId="5BE91E6B" w:rsidR="002E6B18" w:rsidRPr="002E6B18" w:rsidRDefault="002E6B18" w:rsidP="002E6B18">
            <w:pPr>
              <w:autoSpaceDE w:val="0"/>
              <w:autoSpaceDN w:val="0"/>
              <w:rPr>
                <w:rFonts w:ascii="Times New Roman" w:hAnsi="Times New Roman" w:cs="Times New Roman"/>
                <w:b/>
                <w:bCs/>
                <w:sz w:val="20"/>
                <w:szCs w:val="20"/>
              </w:rPr>
            </w:pPr>
            <w:r w:rsidRPr="002E6B18">
              <w:rPr>
                <w:rFonts w:ascii="Times New Roman" w:hAnsi="Times New Roman" w:cs="Times New Roman"/>
                <w:b/>
                <w:bCs/>
                <w:sz w:val="20"/>
                <w:szCs w:val="20"/>
              </w:rPr>
              <w:t>College Chemistry 100 Level or above</w:t>
            </w:r>
            <w:r>
              <w:rPr>
                <w:rFonts w:ascii="Times New Roman" w:hAnsi="Times New Roman" w:cs="Times New Roman"/>
                <w:b/>
                <w:bCs/>
                <w:sz w:val="20"/>
                <w:szCs w:val="20"/>
              </w:rPr>
              <w:t xml:space="preserve"> with lab</w:t>
            </w:r>
          </w:p>
        </w:tc>
      </w:tr>
      <w:tr w:rsidR="002E6B18" w:rsidRPr="002E6B18" w14:paraId="60C63DC2" w14:textId="77777777" w:rsidTr="002E6B18">
        <w:trPr>
          <w:trHeight w:val="250"/>
        </w:trPr>
        <w:tc>
          <w:tcPr>
            <w:tcW w:w="48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87399A" w14:textId="77777777" w:rsidR="002E6B18" w:rsidRPr="002E6B18" w:rsidRDefault="002E6B18" w:rsidP="002E6B18">
            <w:pPr>
              <w:autoSpaceDE w:val="0"/>
              <w:autoSpaceDN w:val="0"/>
              <w:rPr>
                <w:rFonts w:ascii="Times New Roman" w:hAnsi="Times New Roman" w:cs="Times New Roman"/>
                <w:b/>
                <w:bCs/>
                <w:sz w:val="20"/>
                <w:szCs w:val="20"/>
              </w:rPr>
            </w:pPr>
          </w:p>
        </w:tc>
        <w:tc>
          <w:tcPr>
            <w:tcW w:w="4873" w:type="dxa"/>
            <w:tcBorders>
              <w:top w:val="nil"/>
              <w:left w:val="nil"/>
              <w:bottom w:val="single" w:sz="8" w:space="0" w:color="auto"/>
              <w:right w:val="single" w:sz="8" w:space="0" w:color="auto"/>
            </w:tcBorders>
            <w:tcMar>
              <w:top w:w="0" w:type="dxa"/>
              <w:left w:w="108" w:type="dxa"/>
              <w:bottom w:w="0" w:type="dxa"/>
              <w:right w:w="108" w:type="dxa"/>
            </w:tcMar>
            <w:hideMark/>
          </w:tcPr>
          <w:p w14:paraId="0FB9AA48" w14:textId="77777777" w:rsidR="002E6B18" w:rsidRPr="002E6B18" w:rsidRDefault="002E6B18" w:rsidP="002E6B18">
            <w:pPr>
              <w:autoSpaceDE w:val="0"/>
              <w:autoSpaceDN w:val="0"/>
              <w:rPr>
                <w:rFonts w:ascii="Times New Roman" w:hAnsi="Times New Roman" w:cs="Times New Roman"/>
                <w:b/>
                <w:bCs/>
                <w:sz w:val="20"/>
                <w:szCs w:val="20"/>
              </w:rPr>
            </w:pPr>
            <w:r w:rsidRPr="002E6B18">
              <w:rPr>
                <w:rFonts w:ascii="Times New Roman" w:hAnsi="Times New Roman" w:cs="Times New Roman"/>
                <w:b/>
                <w:bCs/>
                <w:sz w:val="20"/>
                <w:szCs w:val="20"/>
              </w:rPr>
              <w:t>Human Anatomy and Physiology I with Lab</w:t>
            </w:r>
          </w:p>
        </w:tc>
      </w:tr>
      <w:tr w:rsidR="002E6B18" w:rsidRPr="002E6B18" w14:paraId="53D534B2" w14:textId="77777777" w:rsidTr="002E6B18">
        <w:trPr>
          <w:trHeight w:val="486"/>
        </w:trPr>
        <w:tc>
          <w:tcPr>
            <w:tcW w:w="48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3C1EC2" w14:textId="77777777" w:rsidR="002E6B18" w:rsidRPr="002E6B18" w:rsidRDefault="002E6B18" w:rsidP="002E6B18">
            <w:pPr>
              <w:autoSpaceDE w:val="0"/>
              <w:autoSpaceDN w:val="0"/>
              <w:rPr>
                <w:rFonts w:ascii="Times New Roman" w:hAnsi="Times New Roman" w:cs="Times New Roman"/>
                <w:b/>
                <w:bCs/>
                <w:sz w:val="20"/>
                <w:szCs w:val="20"/>
              </w:rPr>
            </w:pPr>
          </w:p>
        </w:tc>
        <w:tc>
          <w:tcPr>
            <w:tcW w:w="4873" w:type="dxa"/>
            <w:tcBorders>
              <w:top w:val="nil"/>
              <w:left w:val="nil"/>
              <w:bottom w:val="single" w:sz="8" w:space="0" w:color="auto"/>
              <w:right w:val="single" w:sz="8" w:space="0" w:color="auto"/>
            </w:tcBorders>
            <w:tcMar>
              <w:top w:w="0" w:type="dxa"/>
              <w:left w:w="108" w:type="dxa"/>
              <w:bottom w:w="0" w:type="dxa"/>
              <w:right w:w="108" w:type="dxa"/>
            </w:tcMar>
            <w:hideMark/>
          </w:tcPr>
          <w:p w14:paraId="0D74C5CE" w14:textId="77777777" w:rsidR="002E6B18" w:rsidRPr="002E6B18" w:rsidRDefault="002E6B18" w:rsidP="002E6B18">
            <w:pPr>
              <w:autoSpaceDE w:val="0"/>
              <w:autoSpaceDN w:val="0"/>
              <w:rPr>
                <w:rFonts w:ascii="Times New Roman" w:hAnsi="Times New Roman" w:cs="Times New Roman"/>
                <w:b/>
                <w:bCs/>
                <w:sz w:val="20"/>
                <w:szCs w:val="20"/>
              </w:rPr>
            </w:pPr>
            <w:r w:rsidRPr="002E6B18">
              <w:rPr>
                <w:rFonts w:ascii="Times New Roman" w:hAnsi="Times New Roman" w:cs="Times New Roman"/>
                <w:b/>
                <w:bCs/>
                <w:sz w:val="20"/>
                <w:szCs w:val="20"/>
              </w:rPr>
              <w:t>Microbiology with Lab</w:t>
            </w:r>
          </w:p>
        </w:tc>
      </w:tr>
    </w:tbl>
    <w:p w14:paraId="30E835EF" w14:textId="44314766" w:rsidR="008C2CB6" w:rsidRPr="008C2CB6" w:rsidRDefault="008C2CB6" w:rsidP="009B1E76">
      <w:pPr>
        <w:autoSpaceDE w:val="0"/>
        <w:autoSpaceDN w:val="0"/>
        <w:rPr>
          <w:rFonts w:ascii="Times New Roman" w:hAnsi="Times New Roman" w:cs="Times New Roman"/>
          <w:b/>
          <w:bCs/>
          <w:sz w:val="24"/>
          <w:szCs w:val="24"/>
        </w:rPr>
      </w:pPr>
      <w:r w:rsidRPr="008C2CB6">
        <w:rPr>
          <w:rFonts w:ascii="Times New Roman" w:hAnsi="Times New Roman" w:cs="Times New Roman"/>
          <w:b/>
          <w:bCs/>
          <w:sz w:val="24"/>
          <w:szCs w:val="24"/>
        </w:rPr>
        <w:t xml:space="preserve">This is an extremely competitive </w:t>
      </w:r>
      <w:proofErr w:type="gramStart"/>
      <w:r w:rsidRPr="008C2CB6">
        <w:rPr>
          <w:rFonts w:ascii="Times New Roman" w:hAnsi="Times New Roman" w:cs="Times New Roman"/>
          <w:b/>
          <w:bCs/>
          <w:sz w:val="24"/>
          <w:szCs w:val="24"/>
        </w:rPr>
        <w:t>program</w:t>
      </w:r>
      <w:proofErr w:type="gramEnd"/>
      <w:r w:rsidRPr="008C2CB6">
        <w:rPr>
          <w:rFonts w:ascii="Times New Roman" w:hAnsi="Times New Roman" w:cs="Times New Roman"/>
          <w:b/>
          <w:bCs/>
          <w:sz w:val="24"/>
          <w:szCs w:val="24"/>
        </w:rPr>
        <w:t xml:space="preserve"> and applicants are highly encourage</w:t>
      </w:r>
      <w:r>
        <w:rPr>
          <w:rFonts w:ascii="Times New Roman" w:hAnsi="Times New Roman" w:cs="Times New Roman"/>
          <w:b/>
          <w:bCs/>
          <w:sz w:val="24"/>
          <w:szCs w:val="24"/>
        </w:rPr>
        <w:t>d</w:t>
      </w:r>
      <w:r w:rsidRPr="008C2CB6">
        <w:rPr>
          <w:rFonts w:ascii="Times New Roman" w:hAnsi="Times New Roman" w:cs="Times New Roman"/>
          <w:b/>
          <w:bCs/>
          <w:sz w:val="24"/>
          <w:szCs w:val="24"/>
        </w:rPr>
        <w:t xml:space="preserve"> to complete all course requirements prior to submitting their package.</w:t>
      </w:r>
    </w:p>
    <w:p w14:paraId="16082112" w14:textId="2EF76C7A" w:rsidR="009B1E76" w:rsidRDefault="00B11F64" w:rsidP="00D23D35">
      <w:pPr>
        <w:jc w:val="center"/>
        <w:rPr>
          <w:rFonts w:ascii="Times New Roman" w:hAnsi="Times New Roman" w:cs="Times New Roman"/>
          <w:b/>
          <w:bCs/>
          <w:sz w:val="36"/>
          <w:szCs w:val="36"/>
          <w:u w:val="single"/>
        </w:rPr>
      </w:pPr>
      <w:r w:rsidRPr="00D23D35">
        <w:rPr>
          <w:rFonts w:ascii="Times New Roman" w:hAnsi="Times New Roman" w:cs="Times New Roman"/>
          <w:b/>
          <w:bCs/>
          <w:sz w:val="36"/>
          <w:szCs w:val="36"/>
          <w:u w:val="single"/>
        </w:rPr>
        <w:lastRenderedPageBreak/>
        <w:t>Q</w:t>
      </w:r>
      <w:r w:rsidR="00D23D35" w:rsidRPr="00D23D35">
        <w:rPr>
          <w:rFonts w:ascii="Times New Roman" w:hAnsi="Times New Roman" w:cs="Times New Roman"/>
          <w:b/>
          <w:bCs/>
          <w:sz w:val="36"/>
          <w:szCs w:val="36"/>
          <w:u w:val="single"/>
        </w:rPr>
        <w:t>uotas</w:t>
      </w:r>
    </w:p>
    <w:p w14:paraId="2252BC89" w14:textId="6F6CC896" w:rsidR="00D23D35" w:rsidRDefault="00D23D35" w:rsidP="00D23D35">
      <w:pPr>
        <w:rPr>
          <w:rFonts w:ascii="Times New Roman" w:hAnsi="Times New Roman" w:cs="Times New Roman"/>
          <w:sz w:val="24"/>
          <w:szCs w:val="24"/>
        </w:rPr>
      </w:pPr>
      <w:r>
        <w:rPr>
          <w:rFonts w:ascii="Times New Roman" w:hAnsi="Times New Roman" w:cs="Times New Roman"/>
          <w:sz w:val="24"/>
          <w:szCs w:val="24"/>
        </w:rPr>
        <w:t>Pensa</w:t>
      </w:r>
      <w:r w:rsidR="00242515">
        <w:rPr>
          <w:rFonts w:ascii="Times New Roman" w:hAnsi="Times New Roman" w:cs="Times New Roman"/>
          <w:sz w:val="24"/>
          <w:szCs w:val="24"/>
        </w:rPr>
        <w:t xml:space="preserve">cola State College – 10 Seats </w:t>
      </w:r>
    </w:p>
    <w:p w14:paraId="3CE4D31B" w14:textId="3C561D45" w:rsidR="00242515" w:rsidRDefault="00242515" w:rsidP="00D23D35">
      <w:pPr>
        <w:rPr>
          <w:rFonts w:ascii="Times New Roman" w:hAnsi="Times New Roman" w:cs="Times New Roman"/>
          <w:sz w:val="24"/>
          <w:szCs w:val="24"/>
        </w:rPr>
      </w:pPr>
      <w:r>
        <w:rPr>
          <w:rFonts w:ascii="Times New Roman" w:hAnsi="Times New Roman" w:cs="Times New Roman"/>
          <w:sz w:val="24"/>
          <w:szCs w:val="24"/>
        </w:rPr>
        <w:t xml:space="preserve">Coastal Carolina Community College </w:t>
      </w:r>
      <w:r w:rsidR="002F1AB6">
        <w:rPr>
          <w:rFonts w:ascii="Times New Roman" w:hAnsi="Times New Roman" w:cs="Times New Roman"/>
          <w:sz w:val="24"/>
          <w:szCs w:val="24"/>
        </w:rPr>
        <w:t>– 4 Seats</w:t>
      </w:r>
    </w:p>
    <w:p w14:paraId="77E7804A" w14:textId="67212F6F" w:rsidR="002F1AB6" w:rsidRDefault="00BB79B6" w:rsidP="00E0243A">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Application</w:t>
      </w:r>
      <w:r w:rsidR="00E35C4A">
        <w:rPr>
          <w:rFonts w:ascii="Times New Roman" w:hAnsi="Times New Roman" w:cs="Times New Roman"/>
          <w:b/>
          <w:bCs/>
          <w:sz w:val="36"/>
          <w:szCs w:val="36"/>
          <w:u w:val="single"/>
        </w:rPr>
        <w:t xml:space="preserve"> / Package</w:t>
      </w:r>
      <w:r w:rsidR="0049627D" w:rsidRPr="00E0243A">
        <w:rPr>
          <w:rFonts w:ascii="Times New Roman" w:hAnsi="Times New Roman" w:cs="Times New Roman"/>
          <w:b/>
          <w:bCs/>
          <w:sz w:val="36"/>
          <w:szCs w:val="36"/>
          <w:u w:val="single"/>
        </w:rPr>
        <w:t xml:space="preserve"> Due Date</w:t>
      </w:r>
    </w:p>
    <w:p w14:paraId="35197F86" w14:textId="3EF4A92B" w:rsidR="00E0243A" w:rsidRDefault="00A65660" w:rsidP="00E0243A">
      <w:pPr>
        <w:rPr>
          <w:rFonts w:ascii="Times New Roman" w:hAnsi="Times New Roman" w:cs="Times New Roman"/>
          <w:sz w:val="24"/>
          <w:szCs w:val="24"/>
        </w:rPr>
      </w:pPr>
      <w:r>
        <w:rPr>
          <w:rFonts w:ascii="Times New Roman" w:hAnsi="Times New Roman" w:cs="Times New Roman"/>
          <w:sz w:val="24"/>
          <w:szCs w:val="24"/>
        </w:rPr>
        <w:t xml:space="preserve">Program applications </w:t>
      </w:r>
      <w:r w:rsidR="00601B99">
        <w:rPr>
          <w:rFonts w:ascii="Times New Roman" w:hAnsi="Times New Roman" w:cs="Times New Roman"/>
          <w:sz w:val="24"/>
          <w:szCs w:val="24"/>
        </w:rPr>
        <w:t xml:space="preserve">are accepted </w:t>
      </w:r>
      <w:r w:rsidR="00AE39CA">
        <w:rPr>
          <w:rFonts w:ascii="Times New Roman" w:hAnsi="Times New Roman" w:cs="Times New Roman"/>
          <w:sz w:val="24"/>
          <w:szCs w:val="24"/>
        </w:rPr>
        <w:t xml:space="preserve">all year-round for consideration </w:t>
      </w:r>
      <w:r w:rsidR="00D92307">
        <w:rPr>
          <w:rFonts w:ascii="Times New Roman" w:hAnsi="Times New Roman" w:cs="Times New Roman"/>
          <w:sz w:val="24"/>
          <w:szCs w:val="24"/>
        </w:rPr>
        <w:t>in the upcoming academic year.</w:t>
      </w:r>
      <w:r w:rsidR="00725C31">
        <w:rPr>
          <w:rFonts w:ascii="Times New Roman" w:hAnsi="Times New Roman" w:cs="Times New Roman"/>
          <w:sz w:val="24"/>
          <w:szCs w:val="24"/>
        </w:rPr>
        <w:t xml:space="preserve"> Packages received after </w:t>
      </w:r>
      <w:r w:rsidR="00887CE1" w:rsidRPr="00C64C60">
        <w:rPr>
          <w:rFonts w:ascii="Times New Roman" w:hAnsi="Times New Roman" w:cs="Times New Roman"/>
          <w:b/>
          <w:bCs/>
          <w:sz w:val="24"/>
          <w:szCs w:val="24"/>
        </w:rPr>
        <w:t>30 September</w:t>
      </w:r>
      <w:r w:rsidR="00887CE1">
        <w:rPr>
          <w:rFonts w:ascii="Times New Roman" w:hAnsi="Times New Roman" w:cs="Times New Roman"/>
          <w:sz w:val="24"/>
          <w:szCs w:val="24"/>
        </w:rPr>
        <w:t xml:space="preserve"> of each year will be held over</w:t>
      </w:r>
      <w:r w:rsidR="00E91EC1">
        <w:rPr>
          <w:rFonts w:ascii="Times New Roman" w:hAnsi="Times New Roman" w:cs="Times New Roman"/>
          <w:sz w:val="24"/>
          <w:szCs w:val="24"/>
        </w:rPr>
        <w:t xml:space="preserve"> for consideration for the following academic </w:t>
      </w:r>
      <w:r w:rsidR="00C64C60">
        <w:rPr>
          <w:rFonts w:ascii="Times New Roman" w:hAnsi="Times New Roman" w:cs="Times New Roman"/>
          <w:sz w:val="24"/>
          <w:szCs w:val="24"/>
        </w:rPr>
        <w:t>year.</w:t>
      </w:r>
    </w:p>
    <w:p w14:paraId="7642A36E" w14:textId="441AD18F" w:rsidR="000901A5" w:rsidRDefault="009703CE" w:rsidP="008B55BD">
      <w:pPr>
        <w:jc w:val="center"/>
        <w:rPr>
          <w:rFonts w:ascii="Times New Roman" w:hAnsi="Times New Roman" w:cs="Times New Roman"/>
          <w:b/>
          <w:bCs/>
          <w:sz w:val="36"/>
          <w:szCs w:val="36"/>
          <w:u w:val="single"/>
        </w:rPr>
      </w:pPr>
      <w:r w:rsidRPr="00702A4B">
        <w:rPr>
          <w:rFonts w:ascii="Times New Roman" w:hAnsi="Times New Roman" w:cs="Times New Roman"/>
          <w:b/>
          <w:bCs/>
          <w:sz w:val="36"/>
          <w:szCs w:val="36"/>
          <w:u w:val="single"/>
        </w:rPr>
        <w:t xml:space="preserve">DH </w:t>
      </w:r>
      <w:r w:rsidR="00EB0CB5" w:rsidRPr="00702A4B">
        <w:rPr>
          <w:rFonts w:ascii="Times New Roman" w:hAnsi="Times New Roman" w:cs="Times New Roman"/>
          <w:b/>
          <w:bCs/>
          <w:sz w:val="36"/>
          <w:szCs w:val="36"/>
          <w:u w:val="single"/>
        </w:rPr>
        <w:t>HYG Program In</w:t>
      </w:r>
      <w:r w:rsidR="008B55BD" w:rsidRPr="00702A4B">
        <w:rPr>
          <w:rFonts w:ascii="Times New Roman" w:hAnsi="Times New Roman" w:cs="Times New Roman"/>
          <w:b/>
          <w:bCs/>
          <w:sz w:val="36"/>
          <w:szCs w:val="36"/>
          <w:u w:val="single"/>
        </w:rPr>
        <w:t>centive</w:t>
      </w:r>
    </w:p>
    <w:p w14:paraId="5C7B2A25" w14:textId="6EBDF9D4" w:rsidR="00702A4B" w:rsidRDefault="00A0367E" w:rsidP="00702A4B">
      <w:pPr>
        <w:rPr>
          <w:rFonts w:ascii="Times New Roman" w:hAnsi="Times New Roman" w:cs="Times New Roman"/>
          <w:sz w:val="24"/>
          <w:szCs w:val="24"/>
        </w:rPr>
      </w:pPr>
      <w:r>
        <w:rPr>
          <w:rFonts w:ascii="Times New Roman" w:hAnsi="Times New Roman" w:cs="Times New Roman"/>
          <w:sz w:val="24"/>
          <w:szCs w:val="24"/>
        </w:rPr>
        <w:t>Selective Training</w:t>
      </w:r>
      <w:r w:rsidR="00695A2F">
        <w:rPr>
          <w:rFonts w:ascii="Times New Roman" w:hAnsi="Times New Roman" w:cs="Times New Roman"/>
          <w:sz w:val="24"/>
          <w:szCs w:val="24"/>
        </w:rPr>
        <w:t xml:space="preserve"> and Reenlistment (STAR) </w:t>
      </w:r>
      <w:r w:rsidR="005740C7">
        <w:rPr>
          <w:rFonts w:ascii="Times New Roman" w:hAnsi="Times New Roman" w:cs="Times New Roman"/>
          <w:sz w:val="24"/>
          <w:szCs w:val="24"/>
        </w:rPr>
        <w:t>–</w:t>
      </w:r>
      <w:r w:rsidR="00695A2F">
        <w:rPr>
          <w:rFonts w:ascii="Times New Roman" w:hAnsi="Times New Roman" w:cs="Times New Roman"/>
          <w:sz w:val="24"/>
          <w:szCs w:val="24"/>
        </w:rPr>
        <w:t xml:space="preserve"> </w:t>
      </w:r>
      <w:r w:rsidR="005740C7">
        <w:rPr>
          <w:rFonts w:ascii="Times New Roman" w:hAnsi="Times New Roman" w:cs="Times New Roman"/>
          <w:sz w:val="24"/>
          <w:szCs w:val="24"/>
        </w:rPr>
        <w:t>E4 to E5</w:t>
      </w:r>
      <w:r w:rsidR="002E6B18">
        <w:rPr>
          <w:rFonts w:ascii="Times New Roman" w:hAnsi="Times New Roman" w:cs="Times New Roman"/>
          <w:sz w:val="24"/>
          <w:szCs w:val="24"/>
        </w:rPr>
        <w:t xml:space="preserve"> (Zone A)</w:t>
      </w:r>
    </w:p>
    <w:p w14:paraId="5395B2B0" w14:textId="419E63EE" w:rsidR="00B16544" w:rsidRDefault="00137E2E" w:rsidP="00702A4B">
      <w:pPr>
        <w:rPr>
          <w:rFonts w:ascii="Times New Roman" w:hAnsi="Times New Roman" w:cs="Times New Roman"/>
          <w:sz w:val="24"/>
          <w:szCs w:val="24"/>
        </w:rPr>
      </w:pPr>
      <w:r>
        <w:rPr>
          <w:rFonts w:ascii="Times New Roman" w:hAnsi="Times New Roman" w:cs="Times New Roman"/>
          <w:sz w:val="24"/>
          <w:szCs w:val="24"/>
        </w:rPr>
        <w:t xml:space="preserve">Selective </w:t>
      </w:r>
      <w:r w:rsidR="00040BA1">
        <w:rPr>
          <w:rFonts w:ascii="Times New Roman" w:hAnsi="Times New Roman" w:cs="Times New Roman"/>
          <w:sz w:val="24"/>
          <w:szCs w:val="24"/>
        </w:rPr>
        <w:t xml:space="preserve">Reenlistment Bonus (SRB) </w:t>
      </w:r>
      <w:r w:rsidR="00ED6912">
        <w:rPr>
          <w:rFonts w:ascii="Times New Roman" w:hAnsi="Times New Roman" w:cs="Times New Roman"/>
          <w:sz w:val="24"/>
          <w:szCs w:val="24"/>
        </w:rPr>
        <w:t>up to $</w:t>
      </w:r>
      <w:r w:rsidR="002E6B18">
        <w:rPr>
          <w:rFonts w:ascii="Times New Roman" w:hAnsi="Times New Roman" w:cs="Times New Roman"/>
          <w:sz w:val="24"/>
          <w:szCs w:val="24"/>
        </w:rPr>
        <w:t>90</w:t>
      </w:r>
      <w:r w:rsidR="00ED6912">
        <w:rPr>
          <w:rFonts w:ascii="Times New Roman" w:hAnsi="Times New Roman" w:cs="Times New Roman"/>
          <w:sz w:val="24"/>
          <w:szCs w:val="24"/>
        </w:rPr>
        <w:t xml:space="preserve">K (Zone </w:t>
      </w:r>
      <w:r w:rsidR="00CC124D">
        <w:rPr>
          <w:rFonts w:ascii="Times New Roman" w:hAnsi="Times New Roman" w:cs="Times New Roman"/>
          <w:sz w:val="24"/>
          <w:szCs w:val="24"/>
        </w:rPr>
        <w:t>B and C)</w:t>
      </w:r>
    </w:p>
    <w:p w14:paraId="7B89A58E" w14:textId="46AB03DB" w:rsidR="007A3058" w:rsidRDefault="00DB71E2" w:rsidP="00702A4B">
      <w:pPr>
        <w:rPr>
          <w:rFonts w:ascii="Times New Roman" w:hAnsi="Times New Roman" w:cs="Times New Roman"/>
          <w:sz w:val="24"/>
          <w:szCs w:val="24"/>
        </w:rPr>
      </w:pPr>
      <w:r>
        <w:rPr>
          <w:rFonts w:ascii="Times New Roman" w:hAnsi="Times New Roman" w:cs="Times New Roman"/>
          <w:sz w:val="24"/>
          <w:szCs w:val="24"/>
        </w:rPr>
        <w:t>Civilian credentials</w:t>
      </w:r>
      <w:r w:rsidR="00154453">
        <w:rPr>
          <w:rFonts w:ascii="Times New Roman" w:hAnsi="Times New Roman" w:cs="Times New Roman"/>
          <w:sz w:val="24"/>
          <w:szCs w:val="24"/>
        </w:rPr>
        <w:t xml:space="preserve"> </w:t>
      </w:r>
      <w:r>
        <w:rPr>
          <w:rFonts w:ascii="Times New Roman" w:hAnsi="Times New Roman" w:cs="Times New Roman"/>
          <w:sz w:val="24"/>
          <w:szCs w:val="24"/>
        </w:rPr>
        <w:t>National Certification</w:t>
      </w:r>
      <w:r w:rsidR="008D14D5">
        <w:rPr>
          <w:rFonts w:ascii="Times New Roman" w:hAnsi="Times New Roman" w:cs="Times New Roman"/>
          <w:sz w:val="24"/>
          <w:szCs w:val="24"/>
        </w:rPr>
        <w:t xml:space="preserve"> and Federal / State Licenses </w:t>
      </w:r>
    </w:p>
    <w:p w14:paraId="7E344372" w14:textId="4DFEA60D" w:rsidR="00CC124D" w:rsidRDefault="009A3BAC" w:rsidP="00702A4B">
      <w:pPr>
        <w:rPr>
          <w:rFonts w:ascii="Times New Roman" w:hAnsi="Times New Roman" w:cs="Times New Roman"/>
          <w:b/>
          <w:bCs/>
          <w:sz w:val="24"/>
          <w:szCs w:val="24"/>
        </w:rPr>
      </w:pPr>
      <w:r w:rsidRPr="000338AC">
        <w:rPr>
          <w:rFonts w:ascii="Times New Roman" w:hAnsi="Times New Roman" w:cs="Times New Roman"/>
          <w:b/>
          <w:bCs/>
          <w:sz w:val="24"/>
          <w:szCs w:val="24"/>
        </w:rPr>
        <w:t>For more information on</w:t>
      </w:r>
      <w:r w:rsidR="00601050" w:rsidRPr="000338AC">
        <w:rPr>
          <w:rFonts w:ascii="Times New Roman" w:hAnsi="Times New Roman" w:cs="Times New Roman"/>
          <w:b/>
          <w:bCs/>
          <w:sz w:val="24"/>
          <w:szCs w:val="24"/>
        </w:rPr>
        <w:t xml:space="preserve"> NEC incentives, contact your Command Career Counselor</w:t>
      </w:r>
      <w:r w:rsidR="000338AC" w:rsidRPr="000338AC">
        <w:rPr>
          <w:rFonts w:ascii="Times New Roman" w:hAnsi="Times New Roman" w:cs="Times New Roman"/>
          <w:b/>
          <w:bCs/>
          <w:sz w:val="24"/>
          <w:szCs w:val="24"/>
        </w:rPr>
        <w:t>.</w:t>
      </w:r>
    </w:p>
    <w:p w14:paraId="39F83019" w14:textId="328AB67F" w:rsidR="000338AC" w:rsidRDefault="00EF5D0C" w:rsidP="00EF5D0C">
      <w:pPr>
        <w:jc w:val="center"/>
        <w:rPr>
          <w:rFonts w:ascii="Times New Roman" w:hAnsi="Times New Roman" w:cs="Times New Roman"/>
          <w:b/>
          <w:bCs/>
          <w:sz w:val="36"/>
          <w:szCs w:val="36"/>
          <w:u w:val="single"/>
        </w:rPr>
      </w:pPr>
      <w:r w:rsidRPr="00EF5D0C">
        <w:rPr>
          <w:rFonts w:ascii="Times New Roman" w:hAnsi="Times New Roman" w:cs="Times New Roman"/>
          <w:b/>
          <w:bCs/>
          <w:sz w:val="36"/>
          <w:szCs w:val="36"/>
          <w:u w:val="single"/>
        </w:rPr>
        <w:t>Package Check List</w:t>
      </w:r>
    </w:p>
    <w:p w14:paraId="5D259AE9" w14:textId="08E160B5" w:rsidR="00EF5D0C" w:rsidRDefault="007A396E" w:rsidP="000849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1306/</w:t>
      </w:r>
      <w:r w:rsidR="00264B03">
        <w:rPr>
          <w:rFonts w:ascii="Times New Roman" w:hAnsi="Times New Roman" w:cs="Times New Roman"/>
          <w:sz w:val="24"/>
          <w:szCs w:val="24"/>
        </w:rPr>
        <w:t>7</w:t>
      </w:r>
    </w:p>
    <w:p w14:paraId="5E4C34C2" w14:textId="681E13EE" w:rsidR="00264B03" w:rsidRDefault="00264B03" w:rsidP="000849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Letter of recommendation</w:t>
      </w:r>
      <w:r w:rsidR="00A930D1">
        <w:rPr>
          <w:rFonts w:ascii="Times New Roman" w:hAnsi="Times New Roman" w:cs="Times New Roman"/>
          <w:sz w:val="24"/>
          <w:szCs w:val="24"/>
        </w:rPr>
        <w:t>: Dentist / Periodontist / medical Officer</w:t>
      </w:r>
    </w:p>
    <w:p w14:paraId="53A0305B" w14:textId="79B78D02" w:rsidR="00A930D1" w:rsidRDefault="00E46035" w:rsidP="000849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Dental Hygiene Application</w:t>
      </w:r>
      <w:r w:rsidR="009229A8">
        <w:rPr>
          <w:rFonts w:ascii="Times New Roman" w:hAnsi="Times New Roman" w:cs="Times New Roman"/>
          <w:sz w:val="24"/>
          <w:szCs w:val="24"/>
        </w:rPr>
        <w:t xml:space="preserve"> (Encl (1)) </w:t>
      </w:r>
    </w:p>
    <w:p w14:paraId="2D6D2544" w14:textId="1E20DA93" w:rsidR="009229A8" w:rsidRDefault="002A23E0" w:rsidP="000849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Copy of Last 3 Performance Evaluation</w:t>
      </w:r>
    </w:p>
    <w:p w14:paraId="567DD063" w14:textId="30C90348" w:rsidR="00CC66E8" w:rsidRDefault="00CC66E8" w:rsidP="000849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Completed PM</w:t>
      </w:r>
      <w:r w:rsidR="00C84361">
        <w:rPr>
          <w:rFonts w:ascii="Times New Roman" w:hAnsi="Times New Roman" w:cs="Times New Roman"/>
          <w:sz w:val="24"/>
          <w:szCs w:val="24"/>
        </w:rPr>
        <w:t xml:space="preserve">K-EE </w:t>
      </w:r>
    </w:p>
    <w:p w14:paraId="5ADA2A08" w14:textId="0A8FC5FB" w:rsidR="00C84361" w:rsidRPr="0035779A" w:rsidRDefault="002F2029" w:rsidP="000849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Completed </w:t>
      </w:r>
      <w:r w:rsidR="002314CF">
        <w:rPr>
          <w:rFonts w:ascii="Times New Roman" w:hAnsi="Times New Roman" w:cs="Times New Roman"/>
          <w:sz w:val="24"/>
          <w:szCs w:val="24"/>
        </w:rPr>
        <w:t>E</w:t>
      </w:r>
      <w:r w:rsidR="00526249">
        <w:rPr>
          <w:rFonts w:ascii="Times New Roman" w:hAnsi="Times New Roman" w:cs="Times New Roman"/>
          <w:sz w:val="24"/>
          <w:szCs w:val="24"/>
        </w:rPr>
        <w:t>nlisted Leader Development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Courses </w:t>
      </w:r>
      <w:r w:rsidR="00526249">
        <w:rPr>
          <w:rFonts w:ascii="Times New Roman" w:hAnsi="Times New Roman" w:cs="Times New Roman"/>
          <w:sz w:val="24"/>
          <w:szCs w:val="24"/>
        </w:rPr>
        <w:t xml:space="preserve"> </w:t>
      </w:r>
      <w:r w:rsidR="00F42148" w:rsidRPr="0035779A">
        <w:rPr>
          <w:rFonts w:ascii="Times New Roman" w:hAnsi="Times New Roman" w:cs="Times New Roman"/>
          <w:sz w:val="24"/>
          <w:szCs w:val="24"/>
        </w:rPr>
        <w:t>(</w:t>
      </w:r>
      <w:proofErr w:type="gramEnd"/>
      <w:r w:rsidR="00F42148" w:rsidRPr="0035779A">
        <w:rPr>
          <w:rFonts w:ascii="Times New Roman" w:hAnsi="Times New Roman" w:cs="Times New Roman"/>
          <w:sz w:val="24"/>
          <w:szCs w:val="24"/>
        </w:rPr>
        <w:t>FLDC</w:t>
      </w:r>
      <w:r w:rsidR="008161F4" w:rsidRPr="0035779A">
        <w:rPr>
          <w:rFonts w:ascii="Times New Roman" w:hAnsi="Times New Roman" w:cs="Times New Roman"/>
          <w:sz w:val="24"/>
          <w:szCs w:val="24"/>
        </w:rPr>
        <w:t>-</w:t>
      </w:r>
      <w:r w:rsidR="008E014B" w:rsidRPr="0035779A">
        <w:rPr>
          <w:rFonts w:ascii="Times New Roman" w:hAnsi="Times New Roman" w:cs="Times New Roman"/>
          <w:sz w:val="24"/>
          <w:szCs w:val="24"/>
        </w:rPr>
        <w:t>E</w:t>
      </w:r>
      <w:r w:rsidR="00F37CAC" w:rsidRPr="0035779A">
        <w:rPr>
          <w:rFonts w:ascii="Times New Roman" w:hAnsi="Times New Roman" w:cs="Times New Roman"/>
          <w:sz w:val="24"/>
          <w:szCs w:val="24"/>
        </w:rPr>
        <w:t>3</w:t>
      </w:r>
      <w:r w:rsidR="008E014B" w:rsidRPr="0035779A">
        <w:rPr>
          <w:rFonts w:ascii="Times New Roman" w:hAnsi="Times New Roman" w:cs="Times New Roman"/>
          <w:sz w:val="24"/>
          <w:szCs w:val="24"/>
        </w:rPr>
        <w:t>-E4</w:t>
      </w:r>
      <w:r w:rsidR="00F37CAC" w:rsidRPr="0035779A">
        <w:rPr>
          <w:rFonts w:ascii="Times New Roman" w:hAnsi="Times New Roman" w:cs="Times New Roman"/>
          <w:sz w:val="24"/>
          <w:szCs w:val="24"/>
        </w:rPr>
        <w:t>, ILDC</w:t>
      </w:r>
      <w:r w:rsidR="008161F4" w:rsidRPr="0035779A">
        <w:rPr>
          <w:rFonts w:ascii="Times New Roman" w:hAnsi="Times New Roman" w:cs="Times New Roman"/>
          <w:sz w:val="24"/>
          <w:szCs w:val="24"/>
        </w:rPr>
        <w:t>-</w:t>
      </w:r>
      <w:r w:rsidR="00F37CAC" w:rsidRPr="0035779A">
        <w:rPr>
          <w:rFonts w:ascii="Times New Roman" w:hAnsi="Times New Roman" w:cs="Times New Roman"/>
          <w:sz w:val="24"/>
          <w:szCs w:val="24"/>
        </w:rPr>
        <w:t>E5</w:t>
      </w:r>
      <w:r w:rsidR="008161F4" w:rsidRPr="0035779A">
        <w:rPr>
          <w:rFonts w:ascii="Times New Roman" w:hAnsi="Times New Roman" w:cs="Times New Roman"/>
          <w:sz w:val="24"/>
          <w:szCs w:val="24"/>
        </w:rPr>
        <w:t>, ALDC</w:t>
      </w:r>
      <w:r w:rsidR="003D2B97" w:rsidRPr="0035779A">
        <w:rPr>
          <w:rFonts w:ascii="Times New Roman" w:hAnsi="Times New Roman" w:cs="Times New Roman"/>
          <w:sz w:val="24"/>
          <w:szCs w:val="24"/>
        </w:rPr>
        <w:t>–E6)</w:t>
      </w:r>
    </w:p>
    <w:p w14:paraId="2EF41097" w14:textId="7ABAF0C8" w:rsidR="00A6125D" w:rsidRDefault="009736CF" w:rsidP="000849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NAVPERS 1070/604 Enlisted Qualification History</w:t>
      </w:r>
    </w:p>
    <w:p w14:paraId="46659996" w14:textId="275F64E6" w:rsidR="001D19B3" w:rsidRDefault="001D19B3" w:rsidP="000849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NAVPERS 1070/6</w:t>
      </w:r>
      <w:r w:rsidR="002E6B18">
        <w:rPr>
          <w:rFonts w:ascii="Times New Roman" w:hAnsi="Times New Roman" w:cs="Times New Roman"/>
          <w:sz w:val="24"/>
          <w:szCs w:val="24"/>
        </w:rPr>
        <w:t>05</w:t>
      </w:r>
      <w:r>
        <w:rPr>
          <w:rFonts w:ascii="Times New Roman" w:hAnsi="Times New Roman" w:cs="Times New Roman"/>
          <w:sz w:val="24"/>
          <w:szCs w:val="24"/>
        </w:rPr>
        <w:t xml:space="preserve"> History of </w:t>
      </w:r>
      <w:r w:rsidR="00C553E7">
        <w:rPr>
          <w:rFonts w:ascii="Times New Roman" w:hAnsi="Times New Roman" w:cs="Times New Roman"/>
          <w:sz w:val="24"/>
          <w:szCs w:val="24"/>
        </w:rPr>
        <w:t xml:space="preserve">Assignments </w:t>
      </w:r>
    </w:p>
    <w:p w14:paraId="778CB2A4" w14:textId="01FBB131" w:rsidR="00C553E7" w:rsidRDefault="00C553E7" w:rsidP="000849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Copy of full PRIMS Report</w:t>
      </w:r>
    </w:p>
    <w:p w14:paraId="613CE50B" w14:textId="326879DA" w:rsidR="002261D3" w:rsidRDefault="00BE3090" w:rsidP="000849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Medical/Dental</w:t>
      </w:r>
      <w:r w:rsidR="00031F37">
        <w:rPr>
          <w:rFonts w:ascii="Times New Roman" w:hAnsi="Times New Roman" w:cs="Times New Roman"/>
          <w:sz w:val="24"/>
          <w:szCs w:val="24"/>
        </w:rPr>
        <w:t xml:space="preserve"> screening forms: NAVMED 1300/1, DD</w:t>
      </w:r>
      <w:r w:rsidR="00236EDD">
        <w:rPr>
          <w:rFonts w:ascii="Times New Roman" w:hAnsi="Times New Roman" w:cs="Times New Roman"/>
          <w:sz w:val="24"/>
          <w:szCs w:val="24"/>
        </w:rPr>
        <w:t>2807, DD2808</w:t>
      </w:r>
    </w:p>
    <w:p w14:paraId="343F3028" w14:textId="2AD711CB" w:rsidR="00236EDD" w:rsidRDefault="00236EDD" w:rsidP="000849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Page 13</w:t>
      </w:r>
      <w:r w:rsidR="00AF23BD">
        <w:rPr>
          <w:rFonts w:ascii="Times New Roman" w:hAnsi="Times New Roman" w:cs="Times New Roman"/>
          <w:sz w:val="24"/>
          <w:szCs w:val="24"/>
        </w:rPr>
        <w:t xml:space="preserve"> (Guidance concerning pregnancy </w:t>
      </w:r>
      <w:r w:rsidR="005E4211">
        <w:rPr>
          <w:rFonts w:ascii="Times New Roman" w:hAnsi="Times New Roman" w:cs="Times New Roman"/>
          <w:sz w:val="24"/>
          <w:szCs w:val="24"/>
        </w:rPr>
        <w:t>and/or utilization tour assignment</w:t>
      </w:r>
    </w:p>
    <w:p w14:paraId="7CFED321" w14:textId="757D75C0" w:rsidR="005E4211" w:rsidRDefault="00B9124C" w:rsidP="000849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Financial Screening</w:t>
      </w:r>
      <w:r w:rsidR="003736FE">
        <w:rPr>
          <w:rFonts w:ascii="Times New Roman" w:hAnsi="Times New Roman" w:cs="Times New Roman"/>
          <w:sz w:val="24"/>
          <w:szCs w:val="24"/>
        </w:rPr>
        <w:t xml:space="preserve"> / </w:t>
      </w:r>
      <w:r w:rsidR="00CC66E8">
        <w:rPr>
          <w:rFonts w:ascii="Times New Roman" w:hAnsi="Times New Roman" w:cs="Times New Roman"/>
          <w:sz w:val="24"/>
          <w:szCs w:val="24"/>
        </w:rPr>
        <w:t xml:space="preserve">Counseling </w:t>
      </w:r>
    </w:p>
    <w:p w14:paraId="35E6056A" w14:textId="786D7E85" w:rsidR="00B23241" w:rsidRDefault="00B23241" w:rsidP="000849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Copy of Joint Service </w:t>
      </w:r>
      <w:r w:rsidR="00E93AFE">
        <w:rPr>
          <w:rFonts w:ascii="Times New Roman" w:hAnsi="Times New Roman" w:cs="Times New Roman"/>
          <w:sz w:val="24"/>
          <w:szCs w:val="24"/>
        </w:rPr>
        <w:t>Transcript (ONLY ACADEMIC INST</w:t>
      </w:r>
      <w:r w:rsidR="009250BC">
        <w:rPr>
          <w:rFonts w:ascii="Times New Roman" w:hAnsi="Times New Roman" w:cs="Times New Roman"/>
          <w:sz w:val="24"/>
          <w:szCs w:val="24"/>
        </w:rPr>
        <w:t>ITUTION COURSES)</w:t>
      </w:r>
    </w:p>
    <w:p w14:paraId="3C89452C" w14:textId="1BF1EA22" w:rsidR="009250BC" w:rsidRDefault="00B8289E" w:rsidP="000849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Unofficial College Transcripts</w:t>
      </w:r>
      <w:r w:rsidR="00D23E69">
        <w:rPr>
          <w:rFonts w:ascii="Times New Roman" w:hAnsi="Times New Roman" w:cs="Times New Roman"/>
          <w:sz w:val="24"/>
          <w:szCs w:val="24"/>
        </w:rPr>
        <w:t xml:space="preserve"> (High School Transcripts if applicable)</w:t>
      </w:r>
    </w:p>
    <w:p w14:paraId="5EB70B2F" w14:textId="77777777" w:rsidR="005F4610" w:rsidRDefault="005F4610" w:rsidP="005F4610">
      <w:pPr>
        <w:pStyle w:val="ListParagraph"/>
        <w:rPr>
          <w:rFonts w:ascii="Times New Roman" w:hAnsi="Times New Roman" w:cs="Times New Roman"/>
          <w:sz w:val="24"/>
          <w:szCs w:val="24"/>
        </w:rPr>
      </w:pPr>
    </w:p>
    <w:p w14:paraId="4F380908" w14:textId="3409B5F9" w:rsidR="006B4778" w:rsidRPr="002E5F30" w:rsidRDefault="006B4778" w:rsidP="002E5F3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Prerequisite courses completed</w:t>
      </w:r>
      <w:r w:rsidR="002E5F30">
        <w:rPr>
          <w:rFonts w:ascii="Times New Roman" w:hAnsi="Times New Roman" w:cs="Times New Roman"/>
          <w:sz w:val="24"/>
          <w:szCs w:val="24"/>
        </w:rPr>
        <w:t>:</w:t>
      </w:r>
    </w:p>
    <w:p w14:paraId="007FAE42" w14:textId="77777777" w:rsidR="00D116AB" w:rsidRPr="00E87E8E" w:rsidRDefault="00D116AB" w:rsidP="1B1023A9">
      <w:pPr>
        <w:rPr>
          <w:rFonts w:ascii="Times New Roman" w:hAnsi="Times New Roman" w:cs="Times New Roman"/>
          <w:strike/>
          <w:sz w:val="24"/>
          <w:szCs w:val="24"/>
        </w:rPr>
      </w:pPr>
    </w:p>
    <w:p w14:paraId="1FE100FA" w14:textId="78AA11A5" w:rsidR="00872A4F" w:rsidRPr="004B2CB4" w:rsidRDefault="00872A4F" w:rsidP="000C5D63">
      <w:pPr>
        <w:jc w:val="center"/>
        <w:rPr>
          <w:rFonts w:ascii="Times New Roman" w:hAnsi="Times New Roman" w:cs="Times New Roman"/>
          <w:b/>
          <w:bCs/>
          <w:sz w:val="36"/>
          <w:szCs w:val="36"/>
          <w:u w:val="single"/>
        </w:rPr>
      </w:pPr>
      <w:r w:rsidRPr="004B2CB4">
        <w:rPr>
          <w:rFonts w:ascii="Times New Roman" w:hAnsi="Times New Roman" w:cs="Times New Roman"/>
          <w:b/>
          <w:bCs/>
          <w:sz w:val="36"/>
          <w:szCs w:val="36"/>
          <w:u w:val="single"/>
        </w:rPr>
        <w:t xml:space="preserve">CCC </w:t>
      </w:r>
      <w:r w:rsidR="000C5D63" w:rsidRPr="004B2CB4">
        <w:rPr>
          <w:rFonts w:ascii="Times New Roman" w:hAnsi="Times New Roman" w:cs="Times New Roman"/>
          <w:b/>
          <w:bCs/>
          <w:sz w:val="36"/>
          <w:szCs w:val="36"/>
          <w:u w:val="single"/>
        </w:rPr>
        <w:t>CONSIDERATIONS</w:t>
      </w:r>
    </w:p>
    <w:p w14:paraId="15EF4725" w14:textId="3B33C1E2" w:rsidR="00872A4F" w:rsidRPr="00310B17" w:rsidRDefault="00872A4F" w:rsidP="00310B17">
      <w:pPr>
        <w:rPr>
          <w:rFonts w:ascii="Times New Roman" w:hAnsi="Times New Roman" w:cs="Times New Roman"/>
          <w:sz w:val="24"/>
          <w:szCs w:val="24"/>
        </w:rPr>
      </w:pPr>
      <w:r w:rsidRPr="00310B17">
        <w:rPr>
          <w:rFonts w:ascii="Times New Roman" w:hAnsi="Times New Roman" w:cs="Times New Roman"/>
          <w:sz w:val="24"/>
          <w:szCs w:val="24"/>
        </w:rPr>
        <w:t>Will the Sailor be in Zone B or C upon graduation and eligible for L35A SRB?</w:t>
      </w:r>
      <w:r w:rsidR="00ED7C15">
        <w:rPr>
          <w:rFonts w:ascii="Times New Roman" w:hAnsi="Times New Roman" w:cs="Times New Roman"/>
          <w:sz w:val="24"/>
          <w:szCs w:val="24"/>
        </w:rPr>
        <w:t xml:space="preserve"> If not,</w:t>
      </w:r>
      <w:r w:rsidR="00E16FD0">
        <w:rPr>
          <w:rFonts w:ascii="Times New Roman" w:hAnsi="Times New Roman" w:cs="Times New Roman"/>
          <w:sz w:val="24"/>
          <w:szCs w:val="24"/>
        </w:rPr>
        <w:t xml:space="preserve"> </w:t>
      </w:r>
      <w:r w:rsidR="00EE1829">
        <w:rPr>
          <w:rFonts w:ascii="Times New Roman" w:hAnsi="Times New Roman" w:cs="Times New Roman"/>
          <w:sz w:val="24"/>
          <w:szCs w:val="24"/>
        </w:rPr>
        <w:t xml:space="preserve">Sailors </w:t>
      </w:r>
      <w:r w:rsidR="008D6007">
        <w:rPr>
          <w:rFonts w:ascii="Times New Roman" w:hAnsi="Times New Roman" w:cs="Times New Roman"/>
          <w:sz w:val="24"/>
          <w:szCs w:val="24"/>
        </w:rPr>
        <w:t>in Zone A</w:t>
      </w:r>
      <w:r w:rsidR="00E16FD0">
        <w:rPr>
          <w:rFonts w:ascii="Times New Roman" w:hAnsi="Times New Roman" w:cs="Times New Roman"/>
          <w:sz w:val="24"/>
          <w:szCs w:val="24"/>
        </w:rPr>
        <w:t xml:space="preserve"> are </w:t>
      </w:r>
      <w:r w:rsidRPr="00310B17">
        <w:rPr>
          <w:rFonts w:ascii="Times New Roman" w:hAnsi="Times New Roman" w:cs="Times New Roman"/>
          <w:sz w:val="24"/>
          <w:szCs w:val="24"/>
        </w:rPr>
        <w:t xml:space="preserve">eligible for Quad Zero SRB. </w:t>
      </w:r>
    </w:p>
    <w:p w14:paraId="1789257E" w14:textId="2BFF63C4" w:rsidR="00872A4F" w:rsidRPr="0050204F" w:rsidRDefault="00872A4F" w:rsidP="0050204F">
      <w:pPr>
        <w:rPr>
          <w:rFonts w:ascii="Times New Roman" w:hAnsi="Times New Roman" w:cs="Times New Roman"/>
          <w:sz w:val="24"/>
          <w:szCs w:val="24"/>
        </w:rPr>
      </w:pPr>
      <w:r w:rsidRPr="003A72B4">
        <w:rPr>
          <w:rFonts w:ascii="Times New Roman" w:hAnsi="Times New Roman" w:cs="Times New Roman"/>
          <w:b/>
          <w:bCs/>
          <w:sz w:val="24"/>
          <w:szCs w:val="24"/>
        </w:rPr>
        <w:lastRenderedPageBreak/>
        <w:t>STAR:</w:t>
      </w:r>
      <w:r w:rsidRPr="0050204F">
        <w:rPr>
          <w:rFonts w:ascii="Times New Roman" w:hAnsi="Times New Roman" w:cs="Times New Roman"/>
          <w:sz w:val="24"/>
          <w:szCs w:val="24"/>
        </w:rPr>
        <w:t xml:space="preserve"> 5-year requirement per current</w:t>
      </w:r>
      <w:r w:rsidR="00DF5DA1">
        <w:rPr>
          <w:rFonts w:ascii="Times New Roman" w:hAnsi="Times New Roman" w:cs="Times New Roman"/>
          <w:sz w:val="24"/>
          <w:szCs w:val="24"/>
        </w:rPr>
        <w:t xml:space="preserve"> Career School Listing</w:t>
      </w:r>
      <w:r w:rsidRPr="0050204F">
        <w:rPr>
          <w:rFonts w:ascii="Times New Roman" w:hAnsi="Times New Roman" w:cs="Times New Roman"/>
          <w:sz w:val="24"/>
          <w:szCs w:val="24"/>
        </w:rPr>
        <w:t xml:space="preserve"> </w:t>
      </w:r>
      <w:r w:rsidR="00DF5DA1">
        <w:rPr>
          <w:rFonts w:ascii="Times New Roman" w:hAnsi="Times New Roman" w:cs="Times New Roman"/>
          <w:sz w:val="24"/>
          <w:szCs w:val="24"/>
        </w:rPr>
        <w:t>(</w:t>
      </w:r>
      <w:r w:rsidRPr="0050204F">
        <w:rPr>
          <w:rFonts w:ascii="Times New Roman" w:hAnsi="Times New Roman" w:cs="Times New Roman"/>
          <w:sz w:val="24"/>
          <w:szCs w:val="24"/>
        </w:rPr>
        <w:t>CSL</w:t>
      </w:r>
      <w:r w:rsidR="00DF5DA1">
        <w:rPr>
          <w:rFonts w:ascii="Times New Roman" w:hAnsi="Times New Roman" w:cs="Times New Roman"/>
          <w:sz w:val="24"/>
          <w:szCs w:val="24"/>
        </w:rPr>
        <w:t>)</w:t>
      </w:r>
      <w:r w:rsidRPr="0050204F">
        <w:rPr>
          <w:rFonts w:ascii="Times New Roman" w:hAnsi="Times New Roman" w:cs="Times New Roman"/>
          <w:sz w:val="24"/>
          <w:szCs w:val="24"/>
        </w:rPr>
        <w:t xml:space="preserve">. </w:t>
      </w:r>
      <w:r w:rsidR="0078797D">
        <w:rPr>
          <w:rFonts w:ascii="Times New Roman" w:hAnsi="Times New Roman" w:cs="Times New Roman"/>
          <w:sz w:val="24"/>
          <w:szCs w:val="24"/>
        </w:rPr>
        <w:t xml:space="preserve"> STAR c</w:t>
      </w:r>
      <w:r w:rsidRPr="0050204F">
        <w:rPr>
          <w:rFonts w:ascii="Times New Roman" w:hAnsi="Times New Roman" w:cs="Times New Roman"/>
          <w:sz w:val="24"/>
          <w:szCs w:val="24"/>
        </w:rPr>
        <w:t>an be submitted</w:t>
      </w:r>
      <w:r w:rsidR="00CC0194">
        <w:rPr>
          <w:rFonts w:ascii="Times New Roman" w:hAnsi="Times New Roman" w:cs="Times New Roman"/>
          <w:sz w:val="24"/>
          <w:szCs w:val="24"/>
        </w:rPr>
        <w:t xml:space="preserve"> prior </w:t>
      </w:r>
      <w:proofErr w:type="gramStart"/>
      <w:r w:rsidR="00CC0194">
        <w:rPr>
          <w:rFonts w:ascii="Times New Roman" w:hAnsi="Times New Roman" w:cs="Times New Roman"/>
          <w:sz w:val="24"/>
          <w:szCs w:val="24"/>
        </w:rPr>
        <w:t xml:space="preserve">to </w:t>
      </w:r>
      <w:r w:rsidRPr="0050204F">
        <w:rPr>
          <w:rFonts w:ascii="Times New Roman" w:hAnsi="Times New Roman" w:cs="Times New Roman"/>
          <w:sz w:val="24"/>
          <w:szCs w:val="24"/>
        </w:rPr>
        <w:t xml:space="preserve"> PCS</w:t>
      </w:r>
      <w:proofErr w:type="gramEnd"/>
      <w:r w:rsidR="00F8575E">
        <w:rPr>
          <w:rFonts w:ascii="Times New Roman" w:hAnsi="Times New Roman" w:cs="Times New Roman"/>
          <w:sz w:val="24"/>
          <w:szCs w:val="24"/>
        </w:rPr>
        <w:t xml:space="preserve"> and reporting</w:t>
      </w:r>
      <w:r w:rsidRPr="0050204F">
        <w:rPr>
          <w:rFonts w:ascii="Times New Roman" w:hAnsi="Times New Roman" w:cs="Times New Roman"/>
          <w:sz w:val="24"/>
          <w:szCs w:val="24"/>
        </w:rPr>
        <w:t xml:space="preserve"> to Dental Hygiene C-School or upon</w:t>
      </w:r>
      <w:r w:rsidR="003A597B">
        <w:rPr>
          <w:rFonts w:ascii="Times New Roman" w:hAnsi="Times New Roman" w:cs="Times New Roman"/>
          <w:sz w:val="24"/>
          <w:szCs w:val="24"/>
        </w:rPr>
        <w:t xml:space="preserve"> graduation </w:t>
      </w:r>
      <w:r w:rsidRPr="0050204F">
        <w:rPr>
          <w:rFonts w:ascii="Times New Roman" w:hAnsi="Times New Roman" w:cs="Times New Roman"/>
          <w:sz w:val="24"/>
          <w:szCs w:val="24"/>
        </w:rPr>
        <w:t>from Dental Hygiene</w:t>
      </w:r>
      <w:r w:rsidR="003A597B">
        <w:rPr>
          <w:rFonts w:ascii="Times New Roman" w:hAnsi="Times New Roman" w:cs="Times New Roman"/>
          <w:sz w:val="24"/>
          <w:szCs w:val="24"/>
        </w:rPr>
        <w:t xml:space="preserve"> C-School</w:t>
      </w:r>
      <w:r w:rsidRPr="0050204F">
        <w:rPr>
          <w:rFonts w:ascii="Times New Roman" w:hAnsi="Times New Roman" w:cs="Times New Roman"/>
          <w:sz w:val="24"/>
          <w:szCs w:val="24"/>
        </w:rPr>
        <w:t xml:space="preserve">. </w:t>
      </w:r>
      <w:r w:rsidRPr="00143261">
        <w:rPr>
          <w:rFonts w:ascii="Times New Roman" w:hAnsi="Times New Roman" w:cs="Times New Roman"/>
          <w:b/>
          <w:bCs/>
          <w:i/>
          <w:iCs/>
          <w:sz w:val="24"/>
          <w:szCs w:val="24"/>
          <w:u w:val="single"/>
        </w:rPr>
        <w:t>STAR can be combined with SRB</w:t>
      </w:r>
      <w:r w:rsidR="005E6D9C">
        <w:rPr>
          <w:rFonts w:ascii="Times New Roman" w:hAnsi="Times New Roman" w:cs="Times New Roman"/>
          <w:i/>
          <w:iCs/>
          <w:sz w:val="24"/>
          <w:szCs w:val="24"/>
        </w:rPr>
        <w:t>.</w:t>
      </w:r>
      <w:r w:rsidR="002C0C9A">
        <w:rPr>
          <w:rFonts w:ascii="Times New Roman" w:hAnsi="Times New Roman" w:cs="Times New Roman"/>
          <w:sz w:val="24"/>
          <w:szCs w:val="24"/>
        </w:rPr>
        <w:t xml:space="preserve"> </w:t>
      </w:r>
      <w:r w:rsidR="00FA5FC1">
        <w:rPr>
          <w:rFonts w:ascii="Times New Roman" w:hAnsi="Times New Roman" w:cs="Times New Roman"/>
          <w:sz w:val="24"/>
          <w:szCs w:val="24"/>
        </w:rPr>
        <w:t>I</w:t>
      </w:r>
      <w:r w:rsidRPr="0050204F">
        <w:rPr>
          <w:rFonts w:ascii="Times New Roman" w:hAnsi="Times New Roman" w:cs="Times New Roman"/>
          <w:sz w:val="24"/>
          <w:szCs w:val="24"/>
        </w:rPr>
        <w:t>f</w:t>
      </w:r>
      <w:r w:rsidR="00FA5FC1">
        <w:rPr>
          <w:rFonts w:ascii="Times New Roman" w:hAnsi="Times New Roman" w:cs="Times New Roman"/>
          <w:sz w:val="24"/>
          <w:szCs w:val="24"/>
        </w:rPr>
        <w:t xml:space="preserve"> the request for </w:t>
      </w:r>
      <w:r w:rsidRPr="0050204F">
        <w:rPr>
          <w:rFonts w:ascii="Times New Roman" w:hAnsi="Times New Roman" w:cs="Times New Roman"/>
          <w:sz w:val="24"/>
          <w:szCs w:val="24"/>
        </w:rPr>
        <w:t>STA</w:t>
      </w:r>
      <w:r w:rsidR="00FA5FC1">
        <w:rPr>
          <w:rFonts w:ascii="Times New Roman" w:hAnsi="Times New Roman" w:cs="Times New Roman"/>
          <w:sz w:val="24"/>
          <w:szCs w:val="24"/>
        </w:rPr>
        <w:t xml:space="preserve">R is submitted </w:t>
      </w:r>
      <w:r w:rsidR="008C7AD3">
        <w:rPr>
          <w:rFonts w:ascii="Times New Roman" w:hAnsi="Times New Roman" w:cs="Times New Roman"/>
          <w:sz w:val="24"/>
          <w:szCs w:val="24"/>
        </w:rPr>
        <w:t>prior to reporting to Dental Hygiene C-School</w:t>
      </w:r>
      <w:r w:rsidR="00870BD7">
        <w:rPr>
          <w:rFonts w:ascii="Times New Roman" w:hAnsi="Times New Roman" w:cs="Times New Roman"/>
          <w:sz w:val="24"/>
          <w:szCs w:val="24"/>
        </w:rPr>
        <w:t xml:space="preserve">, the member will not be eligible to </w:t>
      </w:r>
      <w:r w:rsidR="00885D18">
        <w:rPr>
          <w:rFonts w:ascii="Times New Roman" w:hAnsi="Times New Roman" w:cs="Times New Roman"/>
          <w:sz w:val="24"/>
          <w:szCs w:val="24"/>
        </w:rPr>
        <w:t xml:space="preserve">reenlist for the L35A SRB upon graduation. </w:t>
      </w:r>
    </w:p>
    <w:p w14:paraId="03701E74" w14:textId="24EB2C20" w:rsidR="00872A4F" w:rsidRPr="00DA21A9" w:rsidRDefault="00210E11" w:rsidP="00DA21A9">
      <w:pPr>
        <w:rPr>
          <w:rFonts w:ascii="Times New Roman" w:hAnsi="Times New Roman" w:cs="Times New Roman"/>
          <w:sz w:val="24"/>
          <w:szCs w:val="24"/>
        </w:rPr>
      </w:pPr>
      <w:r>
        <w:rPr>
          <w:rFonts w:ascii="Times New Roman" w:hAnsi="Times New Roman" w:cs="Times New Roman"/>
          <w:sz w:val="24"/>
          <w:szCs w:val="24"/>
        </w:rPr>
        <w:t xml:space="preserve">Dental Hygiene C-School is </w:t>
      </w:r>
      <w:r w:rsidR="00154008">
        <w:rPr>
          <w:rFonts w:ascii="Times New Roman" w:hAnsi="Times New Roman" w:cs="Times New Roman"/>
          <w:sz w:val="24"/>
          <w:szCs w:val="24"/>
        </w:rPr>
        <w:t>two years (24 months)</w:t>
      </w:r>
      <w:r w:rsidR="002C5DA3">
        <w:rPr>
          <w:rFonts w:ascii="Times New Roman" w:hAnsi="Times New Roman" w:cs="Times New Roman"/>
          <w:sz w:val="24"/>
          <w:szCs w:val="24"/>
        </w:rPr>
        <w:t xml:space="preserve"> long</w:t>
      </w:r>
      <w:r w:rsidR="00952E05">
        <w:rPr>
          <w:rFonts w:ascii="Times New Roman" w:hAnsi="Times New Roman" w:cs="Times New Roman"/>
          <w:sz w:val="24"/>
          <w:szCs w:val="24"/>
        </w:rPr>
        <w:t xml:space="preserve">. Consider </w:t>
      </w:r>
      <w:r w:rsidR="00154008">
        <w:rPr>
          <w:rFonts w:ascii="Times New Roman" w:hAnsi="Times New Roman" w:cs="Times New Roman"/>
          <w:sz w:val="24"/>
          <w:szCs w:val="24"/>
        </w:rPr>
        <w:t>s</w:t>
      </w:r>
      <w:r w:rsidR="00872A4F" w:rsidRPr="00DA21A9">
        <w:rPr>
          <w:rFonts w:ascii="Times New Roman" w:hAnsi="Times New Roman" w:cs="Times New Roman"/>
          <w:sz w:val="24"/>
          <w:szCs w:val="24"/>
        </w:rPr>
        <w:t xml:space="preserve">ubmitting </w:t>
      </w:r>
      <w:proofErr w:type="spellStart"/>
      <w:r w:rsidR="00872A4F" w:rsidRPr="00DA21A9">
        <w:rPr>
          <w:rFonts w:ascii="Times New Roman" w:hAnsi="Times New Roman" w:cs="Times New Roman"/>
          <w:sz w:val="24"/>
          <w:szCs w:val="24"/>
        </w:rPr>
        <w:t>Obliserv</w:t>
      </w:r>
      <w:proofErr w:type="spellEnd"/>
      <w:r w:rsidR="00872A4F" w:rsidRPr="00DA21A9">
        <w:rPr>
          <w:rFonts w:ascii="Times New Roman" w:hAnsi="Times New Roman" w:cs="Times New Roman"/>
          <w:sz w:val="24"/>
          <w:szCs w:val="24"/>
        </w:rPr>
        <w:t xml:space="preserve"> to Train (OTT) extension to cover C-School training period</w:t>
      </w:r>
      <w:r w:rsidR="00952E05">
        <w:rPr>
          <w:rFonts w:ascii="Times New Roman" w:hAnsi="Times New Roman" w:cs="Times New Roman"/>
          <w:sz w:val="24"/>
          <w:szCs w:val="24"/>
        </w:rPr>
        <w:t xml:space="preserve"> </w:t>
      </w:r>
      <w:r w:rsidR="00DB72ED">
        <w:rPr>
          <w:rFonts w:ascii="Times New Roman" w:hAnsi="Times New Roman" w:cs="Times New Roman"/>
          <w:sz w:val="24"/>
          <w:szCs w:val="24"/>
        </w:rPr>
        <w:t xml:space="preserve">in </w:t>
      </w:r>
      <w:r w:rsidR="00E50164">
        <w:rPr>
          <w:rFonts w:ascii="Times New Roman" w:hAnsi="Times New Roman" w:cs="Times New Roman"/>
          <w:sz w:val="24"/>
          <w:szCs w:val="24"/>
        </w:rPr>
        <w:t>lieu of</w:t>
      </w:r>
      <w:r w:rsidR="00BC406A">
        <w:rPr>
          <w:rFonts w:ascii="Times New Roman" w:hAnsi="Times New Roman" w:cs="Times New Roman"/>
          <w:sz w:val="24"/>
          <w:szCs w:val="24"/>
        </w:rPr>
        <w:t xml:space="preserve"> reenlistment</w:t>
      </w:r>
      <w:r w:rsidR="00505206">
        <w:rPr>
          <w:rFonts w:ascii="Times New Roman" w:hAnsi="Times New Roman" w:cs="Times New Roman"/>
          <w:sz w:val="24"/>
          <w:szCs w:val="24"/>
        </w:rPr>
        <w:t xml:space="preserve">. This </w:t>
      </w:r>
      <w:r w:rsidR="00872A4F" w:rsidRPr="00DA21A9">
        <w:rPr>
          <w:rFonts w:ascii="Times New Roman" w:hAnsi="Times New Roman" w:cs="Times New Roman"/>
          <w:sz w:val="24"/>
          <w:szCs w:val="24"/>
        </w:rPr>
        <w:t xml:space="preserve">will allow Sailors to reenlist for SRB upon graduating the (2) year program. </w:t>
      </w:r>
    </w:p>
    <w:p w14:paraId="7F4D0D25" w14:textId="2BCAD46B" w:rsidR="00872A4F" w:rsidRDefault="00872A4F" w:rsidP="006D32F0">
      <w:pPr>
        <w:rPr>
          <w:rFonts w:ascii="Times New Roman" w:hAnsi="Times New Roman" w:cs="Times New Roman"/>
          <w:sz w:val="24"/>
          <w:szCs w:val="24"/>
        </w:rPr>
      </w:pPr>
      <w:r w:rsidRPr="006D32F0">
        <w:rPr>
          <w:rFonts w:ascii="Times New Roman" w:hAnsi="Times New Roman" w:cs="Times New Roman"/>
          <w:sz w:val="24"/>
          <w:szCs w:val="24"/>
        </w:rPr>
        <w:t xml:space="preserve">Obligated service </w:t>
      </w:r>
      <w:proofErr w:type="gramStart"/>
      <w:r w:rsidRPr="006D32F0">
        <w:rPr>
          <w:rFonts w:ascii="Times New Roman" w:hAnsi="Times New Roman" w:cs="Times New Roman"/>
          <w:sz w:val="24"/>
          <w:szCs w:val="24"/>
        </w:rPr>
        <w:t>in excess of</w:t>
      </w:r>
      <w:proofErr w:type="gramEnd"/>
      <w:r w:rsidRPr="006D32F0">
        <w:rPr>
          <w:rFonts w:ascii="Times New Roman" w:hAnsi="Times New Roman" w:cs="Times New Roman"/>
          <w:sz w:val="24"/>
          <w:szCs w:val="24"/>
        </w:rPr>
        <w:t xml:space="preserve"> 16 years total active military service may not be used to computed SRB unless otherwise delineated by a current NAVADMIN. </w:t>
      </w:r>
    </w:p>
    <w:p w14:paraId="60DA5890" w14:textId="3C2DEAB2" w:rsidR="00CE78FE" w:rsidRPr="00493215" w:rsidRDefault="008F78F3" w:rsidP="00493215">
      <w:pPr>
        <w:jc w:val="center"/>
        <w:rPr>
          <w:rFonts w:ascii="Times New Roman" w:hAnsi="Times New Roman" w:cs="Times New Roman"/>
          <w:b/>
          <w:bCs/>
          <w:sz w:val="36"/>
          <w:szCs w:val="36"/>
          <w:u w:val="single"/>
        </w:rPr>
      </w:pPr>
      <w:r w:rsidRPr="00493215">
        <w:rPr>
          <w:rFonts w:ascii="Times New Roman" w:hAnsi="Times New Roman" w:cs="Times New Roman"/>
          <w:b/>
          <w:bCs/>
          <w:sz w:val="36"/>
          <w:szCs w:val="36"/>
          <w:u w:val="single"/>
        </w:rPr>
        <w:t>TIMELINES</w:t>
      </w:r>
    </w:p>
    <w:p w14:paraId="240BE4C7" w14:textId="56166835" w:rsidR="006D32F0" w:rsidRPr="00A311C7" w:rsidRDefault="000A2882" w:rsidP="006D32F0">
      <w:pPr>
        <w:rPr>
          <w:rFonts w:ascii="Times New Roman" w:hAnsi="Times New Roman" w:cs="Times New Roman"/>
          <w:sz w:val="24"/>
          <w:szCs w:val="24"/>
        </w:rPr>
      </w:pPr>
      <w:r>
        <w:rPr>
          <w:rFonts w:ascii="Times New Roman" w:hAnsi="Times New Roman" w:cs="Times New Roman"/>
          <w:sz w:val="24"/>
          <w:szCs w:val="24"/>
        </w:rPr>
        <w:t xml:space="preserve">Packages </w:t>
      </w:r>
      <w:r w:rsidR="009622A3">
        <w:rPr>
          <w:rFonts w:ascii="Times New Roman" w:hAnsi="Times New Roman" w:cs="Times New Roman"/>
          <w:sz w:val="24"/>
          <w:szCs w:val="24"/>
        </w:rPr>
        <w:t xml:space="preserve">are accepted all year-round. </w:t>
      </w:r>
      <w:r w:rsidR="009622A3" w:rsidRPr="0022270A">
        <w:rPr>
          <w:rFonts w:ascii="Times New Roman" w:hAnsi="Times New Roman" w:cs="Times New Roman"/>
          <w:b/>
          <w:bCs/>
          <w:i/>
          <w:iCs/>
          <w:sz w:val="24"/>
          <w:szCs w:val="24"/>
          <w:u w:val="single"/>
        </w:rPr>
        <w:t xml:space="preserve">30 </w:t>
      </w:r>
      <w:r w:rsidR="00B808D7" w:rsidRPr="0022270A">
        <w:rPr>
          <w:rFonts w:ascii="Times New Roman" w:hAnsi="Times New Roman" w:cs="Times New Roman"/>
          <w:b/>
          <w:bCs/>
          <w:i/>
          <w:iCs/>
          <w:sz w:val="24"/>
          <w:szCs w:val="24"/>
          <w:u w:val="single"/>
        </w:rPr>
        <w:t>September</w:t>
      </w:r>
      <w:r w:rsidR="00B808D7">
        <w:rPr>
          <w:rFonts w:ascii="Times New Roman" w:hAnsi="Times New Roman" w:cs="Times New Roman"/>
          <w:sz w:val="24"/>
          <w:szCs w:val="24"/>
        </w:rPr>
        <w:t xml:space="preserve"> of each year </w:t>
      </w:r>
      <w:r w:rsidR="00112CAA">
        <w:rPr>
          <w:rFonts w:ascii="Times New Roman" w:hAnsi="Times New Roman" w:cs="Times New Roman"/>
          <w:sz w:val="24"/>
          <w:szCs w:val="24"/>
        </w:rPr>
        <w:t xml:space="preserve">is the cutoff </w:t>
      </w:r>
      <w:r w:rsidR="004A6932">
        <w:rPr>
          <w:rFonts w:ascii="Times New Roman" w:hAnsi="Times New Roman" w:cs="Times New Roman"/>
          <w:sz w:val="24"/>
          <w:szCs w:val="24"/>
        </w:rPr>
        <w:t xml:space="preserve">for </w:t>
      </w:r>
      <w:r w:rsidR="00112CAA">
        <w:rPr>
          <w:rFonts w:ascii="Times New Roman" w:hAnsi="Times New Roman" w:cs="Times New Roman"/>
          <w:sz w:val="24"/>
          <w:szCs w:val="24"/>
        </w:rPr>
        <w:t xml:space="preserve">applicants seeking </w:t>
      </w:r>
      <w:r w:rsidR="00D94431">
        <w:rPr>
          <w:rFonts w:ascii="Times New Roman" w:hAnsi="Times New Roman" w:cs="Times New Roman"/>
          <w:sz w:val="24"/>
          <w:szCs w:val="24"/>
        </w:rPr>
        <w:t xml:space="preserve">acceptance </w:t>
      </w:r>
      <w:r w:rsidR="0048335D">
        <w:rPr>
          <w:rFonts w:ascii="Times New Roman" w:hAnsi="Times New Roman" w:cs="Times New Roman"/>
          <w:sz w:val="24"/>
          <w:szCs w:val="24"/>
        </w:rPr>
        <w:t>into the upcoming academic</w:t>
      </w:r>
      <w:r w:rsidR="0074173D">
        <w:rPr>
          <w:rFonts w:ascii="Times New Roman" w:hAnsi="Times New Roman" w:cs="Times New Roman"/>
          <w:sz w:val="24"/>
          <w:szCs w:val="24"/>
        </w:rPr>
        <w:t xml:space="preserve"> year.</w:t>
      </w:r>
      <w:r w:rsidR="00222DC4" w:rsidRPr="009F020A">
        <w:rPr>
          <w:rFonts w:ascii="Times New Roman" w:hAnsi="Times New Roman" w:cs="Times New Roman"/>
          <w:i/>
          <w:iCs/>
          <w:sz w:val="24"/>
          <w:szCs w:val="24"/>
        </w:rPr>
        <w:t xml:space="preserve"> </w:t>
      </w:r>
      <w:r w:rsidR="00175E9A">
        <w:rPr>
          <w:rFonts w:ascii="Times New Roman" w:hAnsi="Times New Roman" w:cs="Times New Roman"/>
          <w:i/>
          <w:iCs/>
          <w:sz w:val="24"/>
          <w:szCs w:val="24"/>
        </w:rPr>
        <w:t>P</w:t>
      </w:r>
      <w:r w:rsidR="00222DC4" w:rsidRPr="009F020A">
        <w:rPr>
          <w:rFonts w:ascii="Times New Roman" w:hAnsi="Times New Roman" w:cs="Times New Roman"/>
          <w:i/>
          <w:iCs/>
          <w:sz w:val="24"/>
          <w:szCs w:val="24"/>
        </w:rPr>
        <w:t>ackages received prior to 30 September 2024,</w:t>
      </w:r>
      <w:r w:rsidR="00B901BB" w:rsidRPr="009F020A">
        <w:rPr>
          <w:rFonts w:ascii="Times New Roman" w:hAnsi="Times New Roman" w:cs="Times New Roman"/>
          <w:i/>
          <w:iCs/>
          <w:sz w:val="24"/>
          <w:szCs w:val="24"/>
        </w:rPr>
        <w:t xml:space="preserve"> will</w:t>
      </w:r>
      <w:r w:rsidR="00222DC4" w:rsidRPr="009F020A">
        <w:rPr>
          <w:rFonts w:ascii="Times New Roman" w:hAnsi="Times New Roman" w:cs="Times New Roman"/>
          <w:i/>
          <w:iCs/>
          <w:sz w:val="24"/>
          <w:szCs w:val="24"/>
        </w:rPr>
        <w:t xml:space="preserve"> </w:t>
      </w:r>
      <w:r w:rsidR="004A6932" w:rsidRPr="009F020A">
        <w:rPr>
          <w:rFonts w:ascii="Times New Roman" w:hAnsi="Times New Roman" w:cs="Times New Roman"/>
          <w:i/>
          <w:iCs/>
          <w:sz w:val="24"/>
          <w:szCs w:val="24"/>
        </w:rPr>
        <w:t>be considered</w:t>
      </w:r>
      <w:r w:rsidR="009B1449" w:rsidRPr="009F020A">
        <w:rPr>
          <w:rFonts w:ascii="Times New Roman" w:hAnsi="Times New Roman" w:cs="Times New Roman"/>
          <w:i/>
          <w:iCs/>
          <w:sz w:val="24"/>
          <w:szCs w:val="24"/>
        </w:rPr>
        <w:t xml:space="preserve"> for </w:t>
      </w:r>
      <w:r w:rsidR="00A523B5" w:rsidRPr="009F020A">
        <w:rPr>
          <w:rFonts w:ascii="Times New Roman" w:hAnsi="Times New Roman" w:cs="Times New Roman"/>
          <w:i/>
          <w:iCs/>
          <w:sz w:val="24"/>
          <w:szCs w:val="24"/>
        </w:rPr>
        <w:t>the academic year starting</w:t>
      </w:r>
      <w:r w:rsidR="00B901BB" w:rsidRPr="009F020A">
        <w:rPr>
          <w:rFonts w:ascii="Times New Roman" w:hAnsi="Times New Roman" w:cs="Times New Roman"/>
          <w:i/>
          <w:iCs/>
          <w:sz w:val="24"/>
          <w:szCs w:val="24"/>
        </w:rPr>
        <w:t xml:space="preserve"> in May</w:t>
      </w:r>
      <w:r w:rsidR="00607A25" w:rsidRPr="009F020A">
        <w:rPr>
          <w:rFonts w:ascii="Times New Roman" w:hAnsi="Times New Roman" w:cs="Times New Roman"/>
          <w:i/>
          <w:iCs/>
          <w:sz w:val="24"/>
          <w:szCs w:val="24"/>
        </w:rPr>
        <w:t>/</w:t>
      </w:r>
      <w:r w:rsidR="009F020A" w:rsidRPr="009F020A">
        <w:rPr>
          <w:rFonts w:ascii="Times New Roman" w:hAnsi="Times New Roman" w:cs="Times New Roman"/>
          <w:i/>
          <w:iCs/>
          <w:sz w:val="24"/>
          <w:szCs w:val="24"/>
        </w:rPr>
        <w:t>S</w:t>
      </w:r>
      <w:r w:rsidR="00607A25" w:rsidRPr="009F020A">
        <w:rPr>
          <w:rFonts w:ascii="Times New Roman" w:hAnsi="Times New Roman" w:cs="Times New Roman"/>
          <w:i/>
          <w:iCs/>
          <w:sz w:val="24"/>
          <w:szCs w:val="24"/>
        </w:rPr>
        <w:t>ummer of 2025</w:t>
      </w:r>
      <w:r w:rsidR="009F020A" w:rsidRPr="009F020A">
        <w:rPr>
          <w:rFonts w:ascii="Times New Roman" w:hAnsi="Times New Roman" w:cs="Times New Roman"/>
          <w:i/>
          <w:iCs/>
          <w:sz w:val="24"/>
          <w:szCs w:val="24"/>
        </w:rPr>
        <w:t>.</w:t>
      </w:r>
      <w:r w:rsidR="00A311C7">
        <w:rPr>
          <w:rFonts w:ascii="Times New Roman" w:hAnsi="Times New Roman" w:cs="Times New Roman"/>
          <w:i/>
          <w:iCs/>
          <w:sz w:val="24"/>
          <w:szCs w:val="24"/>
        </w:rPr>
        <w:t xml:space="preserve"> </w:t>
      </w:r>
    </w:p>
    <w:p w14:paraId="188ECCB5" w14:textId="11DE3C52" w:rsidR="001C752F" w:rsidRDefault="009808A1" w:rsidP="00872A4F">
      <w:pPr>
        <w:rPr>
          <w:rFonts w:ascii="Times New Roman" w:hAnsi="Times New Roman" w:cs="Times New Roman"/>
          <w:sz w:val="24"/>
          <w:szCs w:val="24"/>
        </w:rPr>
      </w:pPr>
      <w:r>
        <w:rPr>
          <w:rFonts w:ascii="Times New Roman" w:hAnsi="Times New Roman" w:cs="Times New Roman"/>
          <w:sz w:val="24"/>
          <w:szCs w:val="24"/>
        </w:rPr>
        <w:t>All a</w:t>
      </w:r>
      <w:r w:rsidR="00673B9E">
        <w:rPr>
          <w:rFonts w:ascii="Times New Roman" w:hAnsi="Times New Roman" w:cs="Times New Roman"/>
          <w:sz w:val="24"/>
          <w:szCs w:val="24"/>
        </w:rPr>
        <w:t>pplicants</w:t>
      </w:r>
      <w:r w:rsidR="00F0742F">
        <w:rPr>
          <w:rFonts w:ascii="Times New Roman" w:hAnsi="Times New Roman" w:cs="Times New Roman"/>
          <w:sz w:val="24"/>
          <w:szCs w:val="24"/>
        </w:rPr>
        <w:t xml:space="preserve"> are notified of </w:t>
      </w:r>
      <w:r>
        <w:rPr>
          <w:rFonts w:ascii="Times New Roman" w:hAnsi="Times New Roman" w:cs="Times New Roman"/>
          <w:sz w:val="24"/>
          <w:szCs w:val="24"/>
        </w:rPr>
        <w:t xml:space="preserve">the status of </w:t>
      </w:r>
      <w:r w:rsidR="00F0742F">
        <w:rPr>
          <w:rFonts w:ascii="Times New Roman" w:hAnsi="Times New Roman" w:cs="Times New Roman"/>
          <w:sz w:val="24"/>
          <w:szCs w:val="24"/>
        </w:rPr>
        <w:t>the</w:t>
      </w:r>
      <w:r>
        <w:rPr>
          <w:rFonts w:ascii="Times New Roman" w:hAnsi="Times New Roman" w:cs="Times New Roman"/>
          <w:sz w:val="24"/>
          <w:szCs w:val="24"/>
        </w:rPr>
        <w:t>ir</w:t>
      </w:r>
      <w:r w:rsidR="00F0742F">
        <w:rPr>
          <w:rFonts w:ascii="Times New Roman" w:hAnsi="Times New Roman" w:cs="Times New Roman"/>
          <w:sz w:val="24"/>
          <w:szCs w:val="24"/>
        </w:rPr>
        <w:t xml:space="preserve"> application</w:t>
      </w:r>
      <w:r w:rsidR="00897EE6">
        <w:rPr>
          <w:rFonts w:ascii="Times New Roman" w:hAnsi="Times New Roman" w:cs="Times New Roman"/>
          <w:sz w:val="24"/>
          <w:szCs w:val="24"/>
        </w:rPr>
        <w:t xml:space="preserve"> in </w:t>
      </w:r>
      <w:r w:rsidR="00897EE6" w:rsidRPr="00FB1016">
        <w:rPr>
          <w:rFonts w:ascii="Times New Roman" w:hAnsi="Times New Roman" w:cs="Times New Roman"/>
          <w:b/>
          <w:bCs/>
          <w:i/>
          <w:iCs/>
          <w:sz w:val="24"/>
          <w:szCs w:val="24"/>
          <w:u w:val="single"/>
        </w:rPr>
        <w:t>November</w:t>
      </w:r>
      <w:r w:rsidR="0057057F" w:rsidRPr="00FB1016">
        <w:rPr>
          <w:rFonts w:ascii="Times New Roman" w:hAnsi="Times New Roman" w:cs="Times New Roman"/>
          <w:b/>
          <w:bCs/>
          <w:i/>
          <w:iCs/>
          <w:sz w:val="24"/>
          <w:szCs w:val="24"/>
          <w:u w:val="single"/>
        </w:rPr>
        <w:t>.</w:t>
      </w:r>
      <w:r w:rsidR="0057057F">
        <w:rPr>
          <w:rFonts w:ascii="Times New Roman" w:hAnsi="Times New Roman" w:cs="Times New Roman"/>
          <w:sz w:val="24"/>
          <w:szCs w:val="24"/>
        </w:rPr>
        <w:t xml:space="preserve"> </w:t>
      </w:r>
      <w:r w:rsidR="003B3A38">
        <w:rPr>
          <w:rFonts w:ascii="Times New Roman" w:hAnsi="Times New Roman" w:cs="Times New Roman"/>
          <w:sz w:val="24"/>
          <w:szCs w:val="24"/>
        </w:rPr>
        <w:t>Applicants</w:t>
      </w:r>
      <w:r w:rsidR="00AC5B56">
        <w:rPr>
          <w:rFonts w:ascii="Times New Roman" w:hAnsi="Times New Roman" w:cs="Times New Roman"/>
          <w:sz w:val="24"/>
          <w:szCs w:val="24"/>
        </w:rPr>
        <w:t xml:space="preserve"> </w:t>
      </w:r>
      <w:r w:rsidR="00E915BE">
        <w:rPr>
          <w:rFonts w:ascii="Times New Roman" w:hAnsi="Times New Roman" w:cs="Times New Roman"/>
          <w:sz w:val="24"/>
          <w:szCs w:val="24"/>
        </w:rPr>
        <w:t>NOT selected will receive feedback from the</w:t>
      </w:r>
      <w:r w:rsidR="00E46928">
        <w:rPr>
          <w:rFonts w:ascii="Times New Roman" w:hAnsi="Times New Roman" w:cs="Times New Roman"/>
          <w:sz w:val="24"/>
          <w:szCs w:val="24"/>
        </w:rPr>
        <w:t xml:space="preserve"> Dental Hygiene Program Manager</w:t>
      </w:r>
      <w:r w:rsidR="0022270A">
        <w:rPr>
          <w:rFonts w:ascii="Times New Roman" w:hAnsi="Times New Roman" w:cs="Times New Roman"/>
          <w:sz w:val="24"/>
          <w:szCs w:val="24"/>
        </w:rPr>
        <w:t xml:space="preserve">. </w:t>
      </w:r>
    </w:p>
    <w:p w14:paraId="4EC7786C" w14:textId="7577FC4B" w:rsidR="00B62B78" w:rsidRDefault="003F39E3" w:rsidP="00872A4F">
      <w:pPr>
        <w:rPr>
          <w:rFonts w:ascii="Times New Roman" w:hAnsi="Times New Roman" w:cs="Times New Roman"/>
          <w:b/>
          <w:bCs/>
          <w:i/>
          <w:iCs/>
          <w:sz w:val="24"/>
          <w:szCs w:val="24"/>
          <w:u w:val="single"/>
        </w:rPr>
      </w:pPr>
      <w:r>
        <w:rPr>
          <w:rFonts w:ascii="Times New Roman" w:hAnsi="Times New Roman" w:cs="Times New Roman"/>
          <w:sz w:val="24"/>
          <w:szCs w:val="24"/>
        </w:rPr>
        <w:t>Applicants selected for</w:t>
      </w:r>
      <w:r w:rsidR="00FF5E05">
        <w:rPr>
          <w:rFonts w:ascii="Times New Roman" w:hAnsi="Times New Roman" w:cs="Times New Roman"/>
          <w:sz w:val="24"/>
          <w:szCs w:val="24"/>
        </w:rPr>
        <w:t xml:space="preserve"> </w:t>
      </w:r>
      <w:r w:rsidR="001C0B97">
        <w:rPr>
          <w:rFonts w:ascii="Times New Roman" w:hAnsi="Times New Roman" w:cs="Times New Roman"/>
          <w:sz w:val="24"/>
          <w:szCs w:val="24"/>
        </w:rPr>
        <w:t>the upcoming class</w:t>
      </w:r>
      <w:r w:rsidR="00682DB2">
        <w:rPr>
          <w:rFonts w:ascii="Times New Roman" w:hAnsi="Times New Roman" w:cs="Times New Roman"/>
          <w:sz w:val="24"/>
          <w:szCs w:val="24"/>
        </w:rPr>
        <w:t xml:space="preserve"> are</w:t>
      </w:r>
      <w:r w:rsidR="001C0B97">
        <w:rPr>
          <w:rFonts w:ascii="Times New Roman" w:hAnsi="Times New Roman" w:cs="Times New Roman"/>
          <w:sz w:val="24"/>
          <w:szCs w:val="24"/>
        </w:rPr>
        <w:t xml:space="preserve"> advised to complete the</w:t>
      </w:r>
      <w:r w:rsidR="000A25B9">
        <w:rPr>
          <w:rFonts w:ascii="Times New Roman" w:hAnsi="Times New Roman" w:cs="Times New Roman"/>
          <w:sz w:val="24"/>
          <w:szCs w:val="24"/>
        </w:rPr>
        <w:t xml:space="preserve"> application process</w:t>
      </w:r>
      <w:r w:rsidR="00682DB2">
        <w:rPr>
          <w:rFonts w:ascii="Times New Roman" w:hAnsi="Times New Roman" w:cs="Times New Roman"/>
          <w:sz w:val="24"/>
          <w:szCs w:val="24"/>
        </w:rPr>
        <w:t xml:space="preserve"> </w:t>
      </w:r>
      <w:r w:rsidR="00073DAC">
        <w:rPr>
          <w:rFonts w:ascii="Times New Roman" w:hAnsi="Times New Roman" w:cs="Times New Roman"/>
          <w:sz w:val="24"/>
          <w:szCs w:val="24"/>
        </w:rPr>
        <w:t xml:space="preserve">for PSC </w:t>
      </w:r>
      <w:r w:rsidR="00D77A38">
        <w:rPr>
          <w:rFonts w:ascii="Times New Roman" w:hAnsi="Times New Roman" w:cs="Times New Roman"/>
          <w:sz w:val="24"/>
          <w:szCs w:val="24"/>
        </w:rPr>
        <w:t xml:space="preserve">or CCCC in </w:t>
      </w:r>
      <w:r w:rsidR="00D77A38" w:rsidRPr="00D77A38">
        <w:rPr>
          <w:rFonts w:ascii="Times New Roman" w:hAnsi="Times New Roman" w:cs="Times New Roman"/>
          <w:b/>
          <w:bCs/>
          <w:i/>
          <w:iCs/>
          <w:sz w:val="24"/>
          <w:szCs w:val="24"/>
          <w:u w:val="single"/>
        </w:rPr>
        <w:t>January</w:t>
      </w:r>
      <w:r w:rsidR="00D77A38">
        <w:rPr>
          <w:rFonts w:ascii="Times New Roman" w:hAnsi="Times New Roman" w:cs="Times New Roman"/>
          <w:b/>
          <w:bCs/>
          <w:i/>
          <w:iCs/>
          <w:sz w:val="24"/>
          <w:szCs w:val="24"/>
          <w:u w:val="single"/>
        </w:rPr>
        <w:t xml:space="preserve">. </w:t>
      </w:r>
    </w:p>
    <w:p w14:paraId="071780A7" w14:textId="7D2C54DA" w:rsidR="002C0B77" w:rsidRDefault="00777061" w:rsidP="00872A4F">
      <w:pPr>
        <w:rPr>
          <w:rFonts w:ascii="Times New Roman" w:hAnsi="Times New Roman" w:cs="Times New Roman"/>
          <w:b/>
          <w:bCs/>
          <w:i/>
          <w:iCs/>
          <w:sz w:val="24"/>
          <w:szCs w:val="24"/>
          <w:u w:val="single"/>
        </w:rPr>
      </w:pPr>
      <w:r>
        <w:rPr>
          <w:rFonts w:ascii="Times New Roman" w:hAnsi="Times New Roman" w:cs="Times New Roman"/>
          <w:sz w:val="24"/>
          <w:szCs w:val="24"/>
        </w:rPr>
        <w:t>No</w:t>
      </w:r>
      <w:r w:rsidR="00E75814">
        <w:rPr>
          <w:rFonts w:ascii="Times New Roman" w:hAnsi="Times New Roman" w:cs="Times New Roman"/>
          <w:sz w:val="24"/>
          <w:szCs w:val="24"/>
        </w:rPr>
        <w:t xml:space="preserve"> </w:t>
      </w:r>
      <w:r w:rsidR="00E6583F">
        <w:rPr>
          <w:rFonts w:ascii="Times New Roman" w:hAnsi="Times New Roman" w:cs="Times New Roman"/>
          <w:sz w:val="24"/>
          <w:szCs w:val="24"/>
        </w:rPr>
        <w:t>Later than Report date</w:t>
      </w:r>
      <w:r w:rsidR="007D6AB1">
        <w:rPr>
          <w:rFonts w:ascii="Times New Roman" w:hAnsi="Times New Roman" w:cs="Times New Roman"/>
          <w:sz w:val="24"/>
          <w:szCs w:val="24"/>
        </w:rPr>
        <w:t xml:space="preserve"> is in </w:t>
      </w:r>
      <w:r w:rsidR="007D6AB1" w:rsidRPr="00CC2C46">
        <w:rPr>
          <w:rFonts w:ascii="Times New Roman" w:hAnsi="Times New Roman" w:cs="Times New Roman"/>
          <w:b/>
          <w:bCs/>
          <w:i/>
          <w:iCs/>
          <w:sz w:val="24"/>
          <w:szCs w:val="24"/>
          <w:u w:val="single"/>
        </w:rPr>
        <w:t>April.</w:t>
      </w:r>
    </w:p>
    <w:p w14:paraId="3B9BDFF4" w14:textId="00C8F95A" w:rsidR="00CC2C46" w:rsidRDefault="00CC2C46" w:rsidP="00872A4F">
      <w:pPr>
        <w:rPr>
          <w:rFonts w:ascii="Times New Roman" w:hAnsi="Times New Roman" w:cs="Times New Roman"/>
          <w:b/>
          <w:bCs/>
          <w:i/>
          <w:iCs/>
          <w:sz w:val="24"/>
          <w:szCs w:val="24"/>
          <w:u w:val="single"/>
        </w:rPr>
      </w:pPr>
      <w:r>
        <w:rPr>
          <w:rFonts w:ascii="Times New Roman" w:hAnsi="Times New Roman" w:cs="Times New Roman"/>
          <w:sz w:val="24"/>
          <w:szCs w:val="24"/>
        </w:rPr>
        <w:t xml:space="preserve">Academic year begins in </w:t>
      </w:r>
      <w:r w:rsidRPr="00CC2C46">
        <w:rPr>
          <w:rFonts w:ascii="Times New Roman" w:hAnsi="Times New Roman" w:cs="Times New Roman"/>
          <w:b/>
          <w:bCs/>
          <w:i/>
          <w:iCs/>
          <w:sz w:val="24"/>
          <w:szCs w:val="24"/>
          <w:u w:val="single"/>
        </w:rPr>
        <w:t>May.</w:t>
      </w:r>
    </w:p>
    <w:p w14:paraId="4548841A" w14:textId="77777777" w:rsidR="00134363" w:rsidRDefault="00134363" w:rsidP="00872A4F">
      <w:pPr>
        <w:rPr>
          <w:rFonts w:ascii="Times New Roman" w:hAnsi="Times New Roman" w:cs="Times New Roman"/>
          <w:b/>
          <w:bCs/>
          <w:i/>
          <w:iCs/>
          <w:sz w:val="24"/>
          <w:szCs w:val="24"/>
          <w:u w:val="single"/>
        </w:rPr>
      </w:pPr>
    </w:p>
    <w:p w14:paraId="362EC7CA" w14:textId="62030BE8" w:rsidR="00134363" w:rsidRDefault="00DD5AFC" w:rsidP="00DD5AFC">
      <w:pPr>
        <w:jc w:val="center"/>
        <w:rPr>
          <w:rFonts w:ascii="Times New Roman" w:hAnsi="Times New Roman" w:cs="Times New Roman"/>
          <w:b/>
          <w:bCs/>
          <w:sz w:val="36"/>
          <w:szCs w:val="36"/>
          <w:u w:val="single"/>
        </w:rPr>
      </w:pPr>
      <w:r w:rsidRPr="00DD5AFC">
        <w:rPr>
          <w:rFonts w:ascii="Times New Roman" w:hAnsi="Times New Roman" w:cs="Times New Roman"/>
          <w:b/>
          <w:bCs/>
          <w:sz w:val="36"/>
          <w:szCs w:val="36"/>
          <w:u w:val="single"/>
        </w:rPr>
        <w:t>How to Submit Packages</w:t>
      </w:r>
    </w:p>
    <w:p w14:paraId="5AD1A257" w14:textId="2F816318" w:rsidR="001F3A4C" w:rsidRDefault="00FF2CF3" w:rsidP="00C10656">
      <w:pPr>
        <w:rPr>
          <w:rFonts w:ascii="Times New Roman" w:hAnsi="Times New Roman" w:cs="Times New Roman"/>
          <w:sz w:val="24"/>
          <w:szCs w:val="24"/>
        </w:rPr>
      </w:pPr>
      <w:r w:rsidRPr="1B1023A9">
        <w:rPr>
          <w:rFonts w:ascii="Times New Roman" w:hAnsi="Times New Roman" w:cs="Times New Roman"/>
          <w:sz w:val="24"/>
          <w:szCs w:val="24"/>
        </w:rPr>
        <w:t>Email</w:t>
      </w:r>
      <w:r w:rsidR="2EF2DBF3" w:rsidRPr="1B1023A9">
        <w:rPr>
          <w:rFonts w:ascii="Times New Roman" w:hAnsi="Times New Roman" w:cs="Times New Roman"/>
          <w:sz w:val="24"/>
          <w:szCs w:val="24"/>
        </w:rPr>
        <w:t>: usn.bethesda.navmedleadprodevcmd.list.nmlpdc-hmdentalhygieneprog@health.mil</w:t>
      </w:r>
    </w:p>
    <w:p w14:paraId="261D5A3D" w14:textId="77777777" w:rsidR="0037671D" w:rsidRDefault="0037671D" w:rsidP="00C10656">
      <w:pPr>
        <w:rPr>
          <w:rFonts w:ascii="Times New Roman" w:hAnsi="Times New Roman" w:cs="Times New Roman"/>
          <w:sz w:val="24"/>
          <w:szCs w:val="24"/>
        </w:rPr>
      </w:pPr>
    </w:p>
    <w:p w14:paraId="5FDE50E9" w14:textId="027B2A33" w:rsidR="0037671D" w:rsidRDefault="0037671D" w:rsidP="0037671D">
      <w:pPr>
        <w:jc w:val="center"/>
        <w:rPr>
          <w:rFonts w:ascii="Times New Roman" w:hAnsi="Times New Roman" w:cs="Times New Roman"/>
          <w:b/>
          <w:bCs/>
          <w:sz w:val="36"/>
          <w:szCs w:val="36"/>
          <w:u w:val="single"/>
        </w:rPr>
      </w:pPr>
      <w:r w:rsidRPr="0037671D">
        <w:rPr>
          <w:rFonts w:ascii="Times New Roman" w:hAnsi="Times New Roman" w:cs="Times New Roman"/>
          <w:b/>
          <w:bCs/>
          <w:sz w:val="36"/>
          <w:szCs w:val="36"/>
          <w:u w:val="single"/>
        </w:rPr>
        <w:t>PROGRAM MANAGER RECOMMENDATIONS</w:t>
      </w:r>
    </w:p>
    <w:p w14:paraId="19F5C772" w14:textId="77777777" w:rsidR="00C54AAD" w:rsidRDefault="004921DB" w:rsidP="004378F3">
      <w:pPr>
        <w:rPr>
          <w:rFonts w:ascii="Times New Roman" w:hAnsi="Times New Roman" w:cs="Times New Roman"/>
          <w:sz w:val="24"/>
          <w:szCs w:val="24"/>
        </w:rPr>
      </w:pPr>
      <w:r>
        <w:rPr>
          <w:rFonts w:ascii="Times New Roman" w:hAnsi="Times New Roman" w:cs="Times New Roman"/>
          <w:sz w:val="24"/>
          <w:szCs w:val="24"/>
        </w:rPr>
        <w:t>Submit package</w:t>
      </w:r>
      <w:r w:rsidR="00235A78">
        <w:rPr>
          <w:rFonts w:ascii="Times New Roman" w:hAnsi="Times New Roman" w:cs="Times New Roman"/>
          <w:sz w:val="24"/>
          <w:szCs w:val="24"/>
        </w:rPr>
        <w:t>s</w:t>
      </w:r>
      <w:r>
        <w:rPr>
          <w:rFonts w:ascii="Times New Roman" w:hAnsi="Times New Roman" w:cs="Times New Roman"/>
          <w:sz w:val="24"/>
          <w:szCs w:val="24"/>
        </w:rPr>
        <w:t xml:space="preserve"> </w:t>
      </w:r>
      <w:r w:rsidR="00F42567">
        <w:rPr>
          <w:rFonts w:ascii="Times New Roman" w:hAnsi="Times New Roman" w:cs="Times New Roman"/>
          <w:sz w:val="24"/>
          <w:szCs w:val="24"/>
        </w:rPr>
        <w:t xml:space="preserve">as </w:t>
      </w:r>
      <w:r>
        <w:rPr>
          <w:rFonts w:ascii="Times New Roman" w:hAnsi="Times New Roman" w:cs="Times New Roman"/>
          <w:sz w:val="24"/>
          <w:szCs w:val="24"/>
        </w:rPr>
        <w:t xml:space="preserve">early </w:t>
      </w:r>
      <w:r w:rsidR="00F96CD9">
        <w:rPr>
          <w:rFonts w:ascii="Times New Roman" w:hAnsi="Times New Roman" w:cs="Times New Roman"/>
          <w:sz w:val="24"/>
          <w:szCs w:val="24"/>
        </w:rPr>
        <w:t>as possible. Packages</w:t>
      </w:r>
      <w:r w:rsidR="004D14AB">
        <w:rPr>
          <w:rFonts w:ascii="Times New Roman" w:hAnsi="Times New Roman" w:cs="Times New Roman"/>
          <w:sz w:val="24"/>
          <w:szCs w:val="24"/>
        </w:rPr>
        <w:t xml:space="preserve"> are reviewed</w:t>
      </w:r>
      <w:r w:rsidR="00C71A99">
        <w:rPr>
          <w:rFonts w:ascii="Times New Roman" w:hAnsi="Times New Roman" w:cs="Times New Roman"/>
          <w:sz w:val="24"/>
          <w:szCs w:val="24"/>
        </w:rPr>
        <w:t xml:space="preserve"> as</w:t>
      </w:r>
      <w:r w:rsidR="004D14AB">
        <w:rPr>
          <w:rFonts w:ascii="Times New Roman" w:hAnsi="Times New Roman" w:cs="Times New Roman"/>
          <w:sz w:val="24"/>
          <w:szCs w:val="24"/>
        </w:rPr>
        <w:t xml:space="preserve"> they are received</w:t>
      </w:r>
      <w:r w:rsidR="00F42567">
        <w:rPr>
          <w:rFonts w:ascii="Times New Roman" w:hAnsi="Times New Roman" w:cs="Times New Roman"/>
          <w:sz w:val="24"/>
          <w:szCs w:val="24"/>
        </w:rPr>
        <w:t xml:space="preserve"> to verify</w:t>
      </w:r>
      <w:r w:rsidR="00A8522B">
        <w:rPr>
          <w:rFonts w:ascii="Times New Roman" w:hAnsi="Times New Roman" w:cs="Times New Roman"/>
          <w:sz w:val="24"/>
          <w:szCs w:val="24"/>
        </w:rPr>
        <w:t xml:space="preserve"> all required</w:t>
      </w:r>
      <w:r w:rsidR="00347E31">
        <w:rPr>
          <w:rFonts w:ascii="Times New Roman" w:hAnsi="Times New Roman" w:cs="Times New Roman"/>
          <w:sz w:val="24"/>
          <w:szCs w:val="24"/>
        </w:rPr>
        <w:t xml:space="preserve"> document were included</w:t>
      </w:r>
      <w:r w:rsidR="00D87F7F">
        <w:rPr>
          <w:rFonts w:ascii="Times New Roman" w:hAnsi="Times New Roman" w:cs="Times New Roman"/>
          <w:sz w:val="24"/>
          <w:szCs w:val="24"/>
        </w:rPr>
        <w:t>.</w:t>
      </w:r>
      <w:r w:rsidR="00BA2CB7">
        <w:rPr>
          <w:rFonts w:ascii="Times New Roman" w:hAnsi="Times New Roman" w:cs="Times New Roman"/>
          <w:sz w:val="24"/>
          <w:szCs w:val="24"/>
        </w:rPr>
        <w:t xml:space="preserve"> </w:t>
      </w:r>
      <w:r w:rsidR="0073198D">
        <w:rPr>
          <w:rFonts w:ascii="Times New Roman" w:hAnsi="Times New Roman" w:cs="Times New Roman"/>
          <w:sz w:val="24"/>
          <w:szCs w:val="24"/>
        </w:rPr>
        <w:t xml:space="preserve">This provides the opportunity </w:t>
      </w:r>
      <w:r w:rsidR="002F6186">
        <w:rPr>
          <w:rFonts w:ascii="Times New Roman" w:hAnsi="Times New Roman" w:cs="Times New Roman"/>
          <w:sz w:val="24"/>
          <w:szCs w:val="24"/>
        </w:rPr>
        <w:t>for feedback</w:t>
      </w:r>
      <w:r w:rsidR="0097533A">
        <w:rPr>
          <w:rFonts w:ascii="Times New Roman" w:hAnsi="Times New Roman" w:cs="Times New Roman"/>
          <w:sz w:val="24"/>
          <w:szCs w:val="24"/>
        </w:rPr>
        <w:t xml:space="preserve"> and time</w:t>
      </w:r>
      <w:r w:rsidR="002F6186">
        <w:rPr>
          <w:rFonts w:ascii="Times New Roman" w:hAnsi="Times New Roman" w:cs="Times New Roman"/>
          <w:sz w:val="24"/>
          <w:szCs w:val="24"/>
        </w:rPr>
        <w:t xml:space="preserve"> to address</w:t>
      </w:r>
      <w:r w:rsidR="005A4384">
        <w:rPr>
          <w:rFonts w:ascii="Times New Roman" w:hAnsi="Times New Roman" w:cs="Times New Roman"/>
          <w:sz w:val="24"/>
          <w:szCs w:val="24"/>
        </w:rPr>
        <w:t xml:space="preserve"> any issue</w:t>
      </w:r>
      <w:r w:rsidR="008D5BCE">
        <w:rPr>
          <w:rFonts w:ascii="Times New Roman" w:hAnsi="Times New Roman" w:cs="Times New Roman"/>
          <w:sz w:val="24"/>
          <w:szCs w:val="24"/>
        </w:rPr>
        <w:t xml:space="preserve"> or concern</w:t>
      </w:r>
      <w:r w:rsidR="0097533A">
        <w:rPr>
          <w:rFonts w:ascii="Times New Roman" w:hAnsi="Times New Roman" w:cs="Times New Roman"/>
          <w:sz w:val="24"/>
          <w:szCs w:val="24"/>
        </w:rPr>
        <w:t xml:space="preserve"> such as missing documentation.</w:t>
      </w:r>
    </w:p>
    <w:p w14:paraId="499438CB" w14:textId="77777777" w:rsidR="00602239" w:rsidRDefault="00C54AAD" w:rsidP="004378F3">
      <w:pPr>
        <w:rPr>
          <w:rFonts w:ascii="Times New Roman" w:hAnsi="Times New Roman" w:cs="Times New Roman"/>
          <w:sz w:val="24"/>
          <w:szCs w:val="24"/>
        </w:rPr>
      </w:pPr>
      <w:r>
        <w:rPr>
          <w:rFonts w:ascii="Times New Roman" w:hAnsi="Times New Roman" w:cs="Times New Roman"/>
          <w:sz w:val="24"/>
          <w:szCs w:val="24"/>
        </w:rPr>
        <w:t xml:space="preserve">Notify detailer of intentions </w:t>
      </w:r>
      <w:r w:rsidR="007410D2">
        <w:rPr>
          <w:rFonts w:ascii="Times New Roman" w:hAnsi="Times New Roman" w:cs="Times New Roman"/>
          <w:sz w:val="24"/>
          <w:szCs w:val="24"/>
        </w:rPr>
        <w:t>to apply to the Dental Hygiene program.</w:t>
      </w:r>
    </w:p>
    <w:p w14:paraId="4E7905D9" w14:textId="01EC896C" w:rsidR="00E925ED" w:rsidRDefault="00406720" w:rsidP="1B1023A9">
      <w:pPr>
        <w:rPr>
          <w:rFonts w:ascii="Times New Roman" w:hAnsi="Times New Roman" w:cs="Times New Roman"/>
          <w:b/>
          <w:bCs/>
          <w:sz w:val="24"/>
          <w:szCs w:val="24"/>
        </w:rPr>
      </w:pPr>
      <w:r w:rsidRPr="1B1023A9">
        <w:rPr>
          <w:rFonts w:ascii="Times New Roman" w:hAnsi="Times New Roman" w:cs="Times New Roman"/>
          <w:b/>
          <w:bCs/>
          <w:sz w:val="24"/>
          <w:szCs w:val="24"/>
        </w:rPr>
        <w:t>Prior to enrolling</w:t>
      </w:r>
      <w:r w:rsidR="00392818" w:rsidRPr="1B1023A9">
        <w:rPr>
          <w:rFonts w:ascii="Times New Roman" w:hAnsi="Times New Roman" w:cs="Times New Roman"/>
          <w:b/>
          <w:bCs/>
          <w:sz w:val="24"/>
          <w:szCs w:val="24"/>
        </w:rPr>
        <w:t xml:space="preserve"> in </w:t>
      </w:r>
      <w:r w:rsidR="00E82C40" w:rsidRPr="1B1023A9">
        <w:rPr>
          <w:rFonts w:ascii="Times New Roman" w:hAnsi="Times New Roman" w:cs="Times New Roman"/>
          <w:b/>
          <w:bCs/>
          <w:sz w:val="24"/>
          <w:szCs w:val="24"/>
        </w:rPr>
        <w:t>prerequisite courses,</w:t>
      </w:r>
      <w:r w:rsidR="00392818" w:rsidRPr="1B1023A9">
        <w:rPr>
          <w:rFonts w:ascii="Times New Roman" w:hAnsi="Times New Roman" w:cs="Times New Roman"/>
          <w:b/>
          <w:bCs/>
          <w:sz w:val="24"/>
          <w:szCs w:val="24"/>
        </w:rPr>
        <w:t xml:space="preserve"> verify</w:t>
      </w:r>
      <w:r w:rsidR="00D15ED2" w:rsidRPr="1B1023A9">
        <w:rPr>
          <w:rFonts w:ascii="Times New Roman" w:hAnsi="Times New Roman" w:cs="Times New Roman"/>
          <w:b/>
          <w:bCs/>
          <w:sz w:val="24"/>
          <w:szCs w:val="24"/>
        </w:rPr>
        <w:t xml:space="preserve"> </w:t>
      </w:r>
      <w:r w:rsidR="005907D1" w:rsidRPr="1B1023A9">
        <w:rPr>
          <w:rFonts w:ascii="Times New Roman" w:hAnsi="Times New Roman" w:cs="Times New Roman"/>
          <w:b/>
          <w:bCs/>
          <w:sz w:val="24"/>
          <w:szCs w:val="24"/>
        </w:rPr>
        <w:t>the accreditation of the learning institution</w:t>
      </w:r>
      <w:r w:rsidR="009A34C5" w:rsidRPr="1B1023A9">
        <w:rPr>
          <w:rFonts w:ascii="Times New Roman" w:hAnsi="Times New Roman" w:cs="Times New Roman"/>
          <w:b/>
          <w:bCs/>
          <w:sz w:val="24"/>
          <w:szCs w:val="24"/>
        </w:rPr>
        <w:t>,</w:t>
      </w:r>
      <w:r w:rsidR="00D15ED2" w:rsidRPr="1B1023A9">
        <w:rPr>
          <w:rFonts w:ascii="Times New Roman" w:hAnsi="Times New Roman" w:cs="Times New Roman"/>
          <w:b/>
          <w:bCs/>
          <w:sz w:val="24"/>
          <w:szCs w:val="24"/>
        </w:rPr>
        <w:t xml:space="preserve"> course level</w:t>
      </w:r>
      <w:r w:rsidR="00B10348" w:rsidRPr="1B1023A9">
        <w:rPr>
          <w:rFonts w:ascii="Times New Roman" w:hAnsi="Times New Roman" w:cs="Times New Roman"/>
          <w:b/>
          <w:bCs/>
          <w:sz w:val="24"/>
          <w:szCs w:val="24"/>
        </w:rPr>
        <w:t xml:space="preserve"> </w:t>
      </w:r>
      <w:r w:rsidR="00AE60DD" w:rsidRPr="1B1023A9">
        <w:rPr>
          <w:rFonts w:ascii="Times New Roman" w:hAnsi="Times New Roman" w:cs="Times New Roman"/>
          <w:b/>
          <w:bCs/>
          <w:sz w:val="24"/>
          <w:szCs w:val="24"/>
        </w:rPr>
        <w:t xml:space="preserve">and if </w:t>
      </w:r>
      <w:r w:rsidR="00EC561E" w:rsidRPr="1B1023A9">
        <w:rPr>
          <w:rFonts w:ascii="Times New Roman" w:hAnsi="Times New Roman" w:cs="Times New Roman"/>
          <w:b/>
          <w:bCs/>
          <w:sz w:val="24"/>
          <w:szCs w:val="24"/>
        </w:rPr>
        <w:t xml:space="preserve">the </w:t>
      </w:r>
      <w:r w:rsidR="006912A2" w:rsidRPr="1B1023A9">
        <w:rPr>
          <w:rFonts w:ascii="Times New Roman" w:hAnsi="Times New Roman" w:cs="Times New Roman"/>
          <w:b/>
          <w:bCs/>
          <w:sz w:val="24"/>
          <w:szCs w:val="24"/>
        </w:rPr>
        <w:t>credits will transfer</w:t>
      </w:r>
      <w:r w:rsidR="00EC561E" w:rsidRPr="1B1023A9">
        <w:rPr>
          <w:rFonts w:ascii="Times New Roman" w:hAnsi="Times New Roman" w:cs="Times New Roman"/>
          <w:b/>
          <w:bCs/>
          <w:sz w:val="24"/>
          <w:szCs w:val="24"/>
        </w:rPr>
        <w:t xml:space="preserve"> over. Applicants</w:t>
      </w:r>
      <w:r w:rsidR="00FC578B" w:rsidRPr="1B1023A9">
        <w:rPr>
          <w:rFonts w:ascii="Times New Roman" w:hAnsi="Times New Roman" w:cs="Times New Roman"/>
          <w:b/>
          <w:bCs/>
          <w:sz w:val="24"/>
          <w:szCs w:val="24"/>
        </w:rPr>
        <w:t xml:space="preserve"> are encourage</w:t>
      </w:r>
      <w:r w:rsidR="00E925ED" w:rsidRPr="1B1023A9">
        <w:rPr>
          <w:rFonts w:ascii="Times New Roman" w:hAnsi="Times New Roman" w:cs="Times New Roman"/>
          <w:b/>
          <w:bCs/>
          <w:sz w:val="24"/>
          <w:szCs w:val="24"/>
        </w:rPr>
        <w:t>d</w:t>
      </w:r>
      <w:r w:rsidR="00FC578B" w:rsidRPr="1B1023A9">
        <w:rPr>
          <w:rFonts w:ascii="Times New Roman" w:hAnsi="Times New Roman" w:cs="Times New Roman"/>
          <w:b/>
          <w:bCs/>
          <w:sz w:val="24"/>
          <w:szCs w:val="24"/>
        </w:rPr>
        <w:t xml:space="preserve"> to contact PSC and CCCC administration</w:t>
      </w:r>
      <w:r w:rsidR="00297591" w:rsidRPr="1B1023A9">
        <w:rPr>
          <w:rFonts w:ascii="Times New Roman" w:hAnsi="Times New Roman" w:cs="Times New Roman"/>
          <w:b/>
          <w:bCs/>
          <w:sz w:val="24"/>
          <w:szCs w:val="24"/>
        </w:rPr>
        <w:t xml:space="preserve"> office</w:t>
      </w:r>
      <w:r w:rsidR="00FC578B" w:rsidRPr="1B1023A9">
        <w:rPr>
          <w:rFonts w:ascii="Times New Roman" w:hAnsi="Times New Roman" w:cs="Times New Roman"/>
          <w:b/>
          <w:bCs/>
          <w:sz w:val="24"/>
          <w:szCs w:val="24"/>
        </w:rPr>
        <w:t xml:space="preserve"> to ver</w:t>
      </w:r>
      <w:r w:rsidR="002E71A3" w:rsidRPr="1B1023A9">
        <w:rPr>
          <w:rFonts w:ascii="Times New Roman" w:hAnsi="Times New Roman" w:cs="Times New Roman"/>
          <w:b/>
          <w:bCs/>
          <w:sz w:val="24"/>
          <w:szCs w:val="24"/>
        </w:rPr>
        <w:t>ify</w:t>
      </w:r>
      <w:r w:rsidR="00E925ED" w:rsidRPr="1B1023A9">
        <w:rPr>
          <w:rFonts w:ascii="Times New Roman" w:hAnsi="Times New Roman" w:cs="Times New Roman"/>
          <w:b/>
          <w:bCs/>
          <w:sz w:val="24"/>
          <w:szCs w:val="24"/>
        </w:rPr>
        <w:t xml:space="preserve"> courses.</w:t>
      </w:r>
    </w:p>
    <w:p w14:paraId="1720590A" w14:textId="32EB66D7" w:rsidR="00E925ED" w:rsidRDefault="008A0E3F" w:rsidP="004378F3">
      <w:pPr>
        <w:rPr>
          <w:rFonts w:ascii="Times New Roman" w:hAnsi="Times New Roman" w:cs="Times New Roman"/>
          <w:sz w:val="24"/>
          <w:szCs w:val="24"/>
        </w:rPr>
      </w:pPr>
      <w:r>
        <w:rPr>
          <w:rFonts w:ascii="Times New Roman" w:hAnsi="Times New Roman" w:cs="Times New Roman"/>
          <w:sz w:val="24"/>
          <w:szCs w:val="24"/>
        </w:rPr>
        <w:lastRenderedPageBreak/>
        <w:t>Aim to c</w:t>
      </w:r>
      <w:r w:rsidR="0022553D">
        <w:rPr>
          <w:rFonts w:ascii="Times New Roman" w:hAnsi="Times New Roman" w:cs="Times New Roman"/>
          <w:sz w:val="24"/>
          <w:szCs w:val="24"/>
        </w:rPr>
        <w:t>om</w:t>
      </w:r>
      <w:r w:rsidR="000B520D">
        <w:rPr>
          <w:rFonts w:ascii="Times New Roman" w:hAnsi="Times New Roman" w:cs="Times New Roman"/>
          <w:sz w:val="24"/>
          <w:szCs w:val="24"/>
        </w:rPr>
        <w:t>plete</w:t>
      </w:r>
      <w:r w:rsidR="0080786D">
        <w:rPr>
          <w:rFonts w:ascii="Times New Roman" w:hAnsi="Times New Roman" w:cs="Times New Roman"/>
          <w:sz w:val="24"/>
          <w:szCs w:val="24"/>
        </w:rPr>
        <w:t xml:space="preserve"> the prerequisite</w:t>
      </w:r>
      <w:r w:rsidR="00C1274A">
        <w:rPr>
          <w:rFonts w:ascii="Times New Roman" w:hAnsi="Times New Roman" w:cs="Times New Roman"/>
          <w:sz w:val="24"/>
          <w:szCs w:val="24"/>
        </w:rPr>
        <w:t xml:space="preserve"> requirements</w:t>
      </w:r>
      <w:r w:rsidR="00991761">
        <w:rPr>
          <w:rFonts w:ascii="Times New Roman" w:hAnsi="Times New Roman" w:cs="Times New Roman"/>
          <w:sz w:val="24"/>
          <w:szCs w:val="24"/>
        </w:rPr>
        <w:t xml:space="preserve"> for</w:t>
      </w:r>
      <w:r>
        <w:rPr>
          <w:rFonts w:ascii="Times New Roman" w:hAnsi="Times New Roman" w:cs="Times New Roman"/>
          <w:sz w:val="24"/>
          <w:szCs w:val="24"/>
        </w:rPr>
        <w:t xml:space="preserve"> </w:t>
      </w:r>
      <w:r w:rsidR="00C1274A">
        <w:rPr>
          <w:rFonts w:ascii="Times New Roman" w:hAnsi="Times New Roman" w:cs="Times New Roman"/>
          <w:sz w:val="24"/>
          <w:szCs w:val="24"/>
        </w:rPr>
        <w:t xml:space="preserve">Pensacola State College. </w:t>
      </w:r>
      <w:r w:rsidR="007A3C7F">
        <w:rPr>
          <w:rFonts w:ascii="Times New Roman" w:hAnsi="Times New Roman" w:cs="Times New Roman"/>
          <w:sz w:val="24"/>
          <w:szCs w:val="24"/>
        </w:rPr>
        <w:t>Completing</w:t>
      </w:r>
      <w:r w:rsidR="00C1274A">
        <w:rPr>
          <w:rFonts w:ascii="Times New Roman" w:hAnsi="Times New Roman" w:cs="Times New Roman"/>
          <w:sz w:val="24"/>
          <w:szCs w:val="24"/>
        </w:rPr>
        <w:t xml:space="preserve"> the prerequ</w:t>
      </w:r>
      <w:r w:rsidR="005B7788">
        <w:rPr>
          <w:rFonts w:ascii="Times New Roman" w:hAnsi="Times New Roman" w:cs="Times New Roman"/>
          <w:sz w:val="24"/>
          <w:szCs w:val="24"/>
        </w:rPr>
        <w:t xml:space="preserve">isites for PSC will fulfill </w:t>
      </w:r>
      <w:r w:rsidR="007A3C7F">
        <w:rPr>
          <w:rFonts w:ascii="Times New Roman" w:hAnsi="Times New Roman" w:cs="Times New Roman"/>
          <w:sz w:val="24"/>
          <w:szCs w:val="24"/>
        </w:rPr>
        <w:t>prerequisite requirements for both colleges</w:t>
      </w:r>
      <w:r w:rsidR="007B190F">
        <w:rPr>
          <w:rFonts w:ascii="Times New Roman" w:hAnsi="Times New Roman" w:cs="Times New Roman"/>
          <w:sz w:val="24"/>
          <w:szCs w:val="24"/>
        </w:rPr>
        <w:t xml:space="preserve"> making both </w:t>
      </w:r>
      <w:r w:rsidR="0035106B">
        <w:rPr>
          <w:rFonts w:ascii="Times New Roman" w:hAnsi="Times New Roman" w:cs="Times New Roman"/>
          <w:sz w:val="24"/>
          <w:szCs w:val="24"/>
        </w:rPr>
        <w:t xml:space="preserve">college </w:t>
      </w:r>
      <w:r w:rsidR="007838BE">
        <w:rPr>
          <w:rFonts w:ascii="Times New Roman" w:hAnsi="Times New Roman" w:cs="Times New Roman"/>
          <w:sz w:val="24"/>
          <w:szCs w:val="24"/>
        </w:rPr>
        <w:t xml:space="preserve">an </w:t>
      </w:r>
      <w:r w:rsidR="0035106B">
        <w:rPr>
          <w:rFonts w:ascii="Times New Roman" w:hAnsi="Times New Roman" w:cs="Times New Roman"/>
          <w:sz w:val="24"/>
          <w:szCs w:val="24"/>
        </w:rPr>
        <w:t>option.</w:t>
      </w:r>
      <w:r w:rsidR="007A3C7F">
        <w:rPr>
          <w:rFonts w:ascii="Times New Roman" w:hAnsi="Times New Roman" w:cs="Times New Roman"/>
          <w:sz w:val="24"/>
          <w:szCs w:val="24"/>
        </w:rPr>
        <w:t xml:space="preserve"> </w:t>
      </w:r>
      <w:r w:rsidR="00DE5F1A">
        <w:rPr>
          <w:rFonts w:ascii="Times New Roman" w:hAnsi="Times New Roman" w:cs="Times New Roman"/>
          <w:sz w:val="24"/>
          <w:szCs w:val="24"/>
        </w:rPr>
        <w:t>While CCCC only requires</w:t>
      </w:r>
      <w:r w:rsidR="0035318A">
        <w:rPr>
          <w:rFonts w:ascii="Times New Roman" w:hAnsi="Times New Roman" w:cs="Times New Roman"/>
          <w:sz w:val="24"/>
          <w:szCs w:val="24"/>
        </w:rPr>
        <w:t xml:space="preserve"> three </w:t>
      </w:r>
      <w:r w:rsidR="007838BE">
        <w:rPr>
          <w:rFonts w:ascii="Times New Roman" w:hAnsi="Times New Roman" w:cs="Times New Roman"/>
          <w:sz w:val="24"/>
          <w:szCs w:val="24"/>
        </w:rPr>
        <w:t xml:space="preserve">prerequisites’ </w:t>
      </w:r>
      <w:r w:rsidR="00A6209B">
        <w:rPr>
          <w:rFonts w:ascii="Times New Roman" w:hAnsi="Times New Roman" w:cs="Times New Roman"/>
          <w:sz w:val="24"/>
          <w:szCs w:val="24"/>
        </w:rPr>
        <w:t>courses, only 4 seats are available</w:t>
      </w:r>
      <w:r w:rsidR="00F009EF">
        <w:rPr>
          <w:rFonts w:ascii="Times New Roman" w:hAnsi="Times New Roman" w:cs="Times New Roman"/>
          <w:sz w:val="24"/>
          <w:szCs w:val="24"/>
        </w:rPr>
        <w:t xml:space="preserve"> per year </w:t>
      </w:r>
      <w:r w:rsidR="00A6209B">
        <w:rPr>
          <w:rFonts w:ascii="Times New Roman" w:hAnsi="Times New Roman" w:cs="Times New Roman"/>
          <w:sz w:val="24"/>
          <w:szCs w:val="24"/>
        </w:rPr>
        <w:t>compared to PSC</w:t>
      </w:r>
      <w:r w:rsidR="007838BE">
        <w:rPr>
          <w:rFonts w:ascii="Times New Roman" w:hAnsi="Times New Roman" w:cs="Times New Roman"/>
          <w:sz w:val="24"/>
          <w:szCs w:val="24"/>
        </w:rPr>
        <w:t xml:space="preserve"> 10 seats.</w:t>
      </w:r>
    </w:p>
    <w:p w14:paraId="66A08B22" w14:textId="4E592F51" w:rsidR="00C70192" w:rsidRPr="004378F3" w:rsidRDefault="00EC561E" w:rsidP="004378F3">
      <w:pPr>
        <w:rPr>
          <w:rFonts w:ascii="Times New Roman" w:hAnsi="Times New Roman" w:cs="Times New Roman"/>
          <w:sz w:val="36"/>
          <w:szCs w:val="36"/>
        </w:rPr>
      </w:pPr>
      <w:r>
        <w:rPr>
          <w:rFonts w:ascii="Times New Roman" w:hAnsi="Times New Roman" w:cs="Times New Roman"/>
          <w:sz w:val="24"/>
          <w:szCs w:val="24"/>
        </w:rPr>
        <w:t xml:space="preserve"> </w:t>
      </w:r>
    </w:p>
    <w:sectPr w:rsidR="00C70192" w:rsidRPr="00437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4E64"/>
    <w:multiLevelType w:val="hybridMultilevel"/>
    <w:tmpl w:val="EFFAFA42"/>
    <w:lvl w:ilvl="0" w:tplc="7A34A4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E00DC"/>
    <w:multiLevelType w:val="hybridMultilevel"/>
    <w:tmpl w:val="7706BD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351240"/>
    <w:multiLevelType w:val="hybridMultilevel"/>
    <w:tmpl w:val="8D0230F0"/>
    <w:lvl w:ilvl="0" w:tplc="1C7E93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1F57E6"/>
    <w:multiLevelType w:val="hybridMultilevel"/>
    <w:tmpl w:val="990E41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539057">
    <w:abstractNumId w:val="1"/>
  </w:num>
  <w:num w:numId="2" w16cid:durableId="122507980">
    <w:abstractNumId w:val="2"/>
  </w:num>
  <w:num w:numId="3" w16cid:durableId="238950770">
    <w:abstractNumId w:val="3"/>
  </w:num>
  <w:num w:numId="4" w16cid:durableId="6961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FD"/>
    <w:rsid w:val="00031F37"/>
    <w:rsid w:val="000338AC"/>
    <w:rsid w:val="00040BA1"/>
    <w:rsid w:val="00047A60"/>
    <w:rsid w:val="00065992"/>
    <w:rsid w:val="00073DAC"/>
    <w:rsid w:val="000849AF"/>
    <w:rsid w:val="00085189"/>
    <w:rsid w:val="000901A5"/>
    <w:rsid w:val="00092875"/>
    <w:rsid w:val="000A25B9"/>
    <w:rsid w:val="000A2882"/>
    <w:rsid w:val="000B520D"/>
    <w:rsid w:val="000C5418"/>
    <w:rsid w:val="000C5D63"/>
    <w:rsid w:val="000C7C4A"/>
    <w:rsid w:val="00110DD6"/>
    <w:rsid w:val="00112CAA"/>
    <w:rsid w:val="0012463B"/>
    <w:rsid w:val="0013393C"/>
    <w:rsid w:val="00133FA4"/>
    <w:rsid w:val="00134363"/>
    <w:rsid w:val="00137E2E"/>
    <w:rsid w:val="00143261"/>
    <w:rsid w:val="001439F3"/>
    <w:rsid w:val="00154008"/>
    <w:rsid w:val="00154453"/>
    <w:rsid w:val="00175E9A"/>
    <w:rsid w:val="001C0B97"/>
    <w:rsid w:val="001C752F"/>
    <w:rsid w:val="001D0411"/>
    <w:rsid w:val="001D19B3"/>
    <w:rsid w:val="001E6B00"/>
    <w:rsid w:val="001F29DB"/>
    <w:rsid w:val="001F3A4C"/>
    <w:rsid w:val="002052A7"/>
    <w:rsid w:val="00210E11"/>
    <w:rsid w:val="0022270A"/>
    <w:rsid w:val="00222DC4"/>
    <w:rsid w:val="0022553D"/>
    <w:rsid w:val="002261D3"/>
    <w:rsid w:val="00230F12"/>
    <w:rsid w:val="002314CF"/>
    <w:rsid w:val="00235A78"/>
    <w:rsid w:val="00236EDD"/>
    <w:rsid w:val="00242515"/>
    <w:rsid w:val="00264B03"/>
    <w:rsid w:val="00265EBE"/>
    <w:rsid w:val="0027612B"/>
    <w:rsid w:val="00280A97"/>
    <w:rsid w:val="002819E8"/>
    <w:rsid w:val="00297591"/>
    <w:rsid w:val="002A23E0"/>
    <w:rsid w:val="002A63D4"/>
    <w:rsid w:val="002C0B77"/>
    <w:rsid w:val="002C0C9A"/>
    <w:rsid w:val="002C5DA3"/>
    <w:rsid w:val="002C655A"/>
    <w:rsid w:val="002D3761"/>
    <w:rsid w:val="002D6EC3"/>
    <w:rsid w:val="002E5F30"/>
    <w:rsid w:val="002E6A2E"/>
    <w:rsid w:val="002E6B18"/>
    <w:rsid w:val="002E71A3"/>
    <w:rsid w:val="002F1AB6"/>
    <w:rsid w:val="002F2029"/>
    <w:rsid w:val="002F6186"/>
    <w:rsid w:val="00310B17"/>
    <w:rsid w:val="00313A18"/>
    <w:rsid w:val="0032674F"/>
    <w:rsid w:val="003424CB"/>
    <w:rsid w:val="00347E31"/>
    <w:rsid w:val="0035106B"/>
    <w:rsid w:val="0035318A"/>
    <w:rsid w:val="003531A4"/>
    <w:rsid w:val="0035779A"/>
    <w:rsid w:val="003736FE"/>
    <w:rsid w:val="0037671D"/>
    <w:rsid w:val="00383C89"/>
    <w:rsid w:val="003863BF"/>
    <w:rsid w:val="00392818"/>
    <w:rsid w:val="003A0EFC"/>
    <w:rsid w:val="003A597B"/>
    <w:rsid w:val="003A72B4"/>
    <w:rsid w:val="003B0BFD"/>
    <w:rsid w:val="003B3A38"/>
    <w:rsid w:val="003D2B97"/>
    <w:rsid w:val="003D52A6"/>
    <w:rsid w:val="003E1E28"/>
    <w:rsid w:val="003F39E3"/>
    <w:rsid w:val="00404297"/>
    <w:rsid w:val="00406720"/>
    <w:rsid w:val="00414D9E"/>
    <w:rsid w:val="00424CDC"/>
    <w:rsid w:val="004378F3"/>
    <w:rsid w:val="0048335D"/>
    <w:rsid w:val="004921DB"/>
    <w:rsid w:val="00493215"/>
    <w:rsid w:val="0049627D"/>
    <w:rsid w:val="004A2813"/>
    <w:rsid w:val="004A6932"/>
    <w:rsid w:val="004B2CB4"/>
    <w:rsid w:val="004D03A3"/>
    <w:rsid w:val="004D14AB"/>
    <w:rsid w:val="004F27C8"/>
    <w:rsid w:val="004F3866"/>
    <w:rsid w:val="004F5D5E"/>
    <w:rsid w:val="0050204F"/>
    <w:rsid w:val="0050270D"/>
    <w:rsid w:val="00505206"/>
    <w:rsid w:val="0051470E"/>
    <w:rsid w:val="00515C2D"/>
    <w:rsid w:val="00526249"/>
    <w:rsid w:val="00554EC4"/>
    <w:rsid w:val="0057057F"/>
    <w:rsid w:val="005740C7"/>
    <w:rsid w:val="005907D1"/>
    <w:rsid w:val="005925E3"/>
    <w:rsid w:val="005A4384"/>
    <w:rsid w:val="005B7788"/>
    <w:rsid w:val="005B7CC1"/>
    <w:rsid w:val="005D157D"/>
    <w:rsid w:val="005E4211"/>
    <w:rsid w:val="005E4534"/>
    <w:rsid w:val="005E6D9C"/>
    <w:rsid w:val="005F4610"/>
    <w:rsid w:val="00601050"/>
    <w:rsid w:val="00601B99"/>
    <w:rsid w:val="00602239"/>
    <w:rsid w:val="00607A25"/>
    <w:rsid w:val="00616A0B"/>
    <w:rsid w:val="00626EF4"/>
    <w:rsid w:val="00633AE6"/>
    <w:rsid w:val="006454B5"/>
    <w:rsid w:val="00657678"/>
    <w:rsid w:val="006717C0"/>
    <w:rsid w:val="00673B9E"/>
    <w:rsid w:val="00682DB2"/>
    <w:rsid w:val="006912A2"/>
    <w:rsid w:val="00695A2F"/>
    <w:rsid w:val="006B1277"/>
    <w:rsid w:val="006B4778"/>
    <w:rsid w:val="006C3604"/>
    <w:rsid w:val="006C4491"/>
    <w:rsid w:val="006C584C"/>
    <w:rsid w:val="006D32F0"/>
    <w:rsid w:val="006D6C70"/>
    <w:rsid w:val="006F48A3"/>
    <w:rsid w:val="00702A4B"/>
    <w:rsid w:val="00725C31"/>
    <w:rsid w:val="0073198D"/>
    <w:rsid w:val="00736276"/>
    <w:rsid w:val="007410D2"/>
    <w:rsid w:val="0074173D"/>
    <w:rsid w:val="00777061"/>
    <w:rsid w:val="007838BE"/>
    <w:rsid w:val="0078797D"/>
    <w:rsid w:val="00787EE2"/>
    <w:rsid w:val="007A3058"/>
    <w:rsid w:val="007A396E"/>
    <w:rsid w:val="007A3C7F"/>
    <w:rsid w:val="007B190F"/>
    <w:rsid w:val="007D6AB1"/>
    <w:rsid w:val="007D7B54"/>
    <w:rsid w:val="00800EE3"/>
    <w:rsid w:val="00800FA7"/>
    <w:rsid w:val="008057D8"/>
    <w:rsid w:val="0080786D"/>
    <w:rsid w:val="008161F4"/>
    <w:rsid w:val="008165FF"/>
    <w:rsid w:val="00835E06"/>
    <w:rsid w:val="00845DB0"/>
    <w:rsid w:val="008474C1"/>
    <w:rsid w:val="008609C7"/>
    <w:rsid w:val="008669EA"/>
    <w:rsid w:val="00870BD7"/>
    <w:rsid w:val="00872A4F"/>
    <w:rsid w:val="00875973"/>
    <w:rsid w:val="00885D18"/>
    <w:rsid w:val="00887CE1"/>
    <w:rsid w:val="00897EE6"/>
    <w:rsid w:val="008A0E3F"/>
    <w:rsid w:val="008B2583"/>
    <w:rsid w:val="008B55BD"/>
    <w:rsid w:val="008B6978"/>
    <w:rsid w:val="008C2CB6"/>
    <w:rsid w:val="008C7AD3"/>
    <w:rsid w:val="008D14D5"/>
    <w:rsid w:val="008D5BCE"/>
    <w:rsid w:val="008D6007"/>
    <w:rsid w:val="008E014B"/>
    <w:rsid w:val="008F78F3"/>
    <w:rsid w:val="0091346E"/>
    <w:rsid w:val="009229A8"/>
    <w:rsid w:val="009250BC"/>
    <w:rsid w:val="00952E05"/>
    <w:rsid w:val="009564CD"/>
    <w:rsid w:val="009622A3"/>
    <w:rsid w:val="009703CE"/>
    <w:rsid w:val="009736CF"/>
    <w:rsid w:val="00973EC9"/>
    <w:rsid w:val="0097533A"/>
    <w:rsid w:val="009753EA"/>
    <w:rsid w:val="009808A1"/>
    <w:rsid w:val="00991761"/>
    <w:rsid w:val="009A34C5"/>
    <w:rsid w:val="009A3BAC"/>
    <w:rsid w:val="009B1449"/>
    <w:rsid w:val="009B1E76"/>
    <w:rsid w:val="009B29E7"/>
    <w:rsid w:val="009C2C9E"/>
    <w:rsid w:val="009C606C"/>
    <w:rsid w:val="009D76D2"/>
    <w:rsid w:val="009F020A"/>
    <w:rsid w:val="00A0367E"/>
    <w:rsid w:val="00A311C7"/>
    <w:rsid w:val="00A318AB"/>
    <w:rsid w:val="00A37803"/>
    <w:rsid w:val="00A447A0"/>
    <w:rsid w:val="00A523B5"/>
    <w:rsid w:val="00A6125D"/>
    <w:rsid w:val="00A6209B"/>
    <w:rsid w:val="00A64DEB"/>
    <w:rsid w:val="00A65660"/>
    <w:rsid w:val="00A65A4E"/>
    <w:rsid w:val="00A75192"/>
    <w:rsid w:val="00A75991"/>
    <w:rsid w:val="00A8522B"/>
    <w:rsid w:val="00A930D1"/>
    <w:rsid w:val="00A94772"/>
    <w:rsid w:val="00AC5B56"/>
    <w:rsid w:val="00AD2F83"/>
    <w:rsid w:val="00AE0D47"/>
    <w:rsid w:val="00AE39CA"/>
    <w:rsid w:val="00AE60DD"/>
    <w:rsid w:val="00AF23BD"/>
    <w:rsid w:val="00B10348"/>
    <w:rsid w:val="00B119A8"/>
    <w:rsid w:val="00B11F64"/>
    <w:rsid w:val="00B16544"/>
    <w:rsid w:val="00B23241"/>
    <w:rsid w:val="00B34732"/>
    <w:rsid w:val="00B56267"/>
    <w:rsid w:val="00B612E3"/>
    <w:rsid w:val="00B62B78"/>
    <w:rsid w:val="00B70179"/>
    <w:rsid w:val="00B808D7"/>
    <w:rsid w:val="00B8289E"/>
    <w:rsid w:val="00B901BB"/>
    <w:rsid w:val="00B90418"/>
    <w:rsid w:val="00B9124C"/>
    <w:rsid w:val="00BA2CB7"/>
    <w:rsid w:val="00BA4AB7"/>
    <w:rsid w:val="00BB526C"/>
    <w:rsid w:val="00BB79B6"/>
    <w:rsid w:val="00BC386A"/>
    <w:rsid w:val="00BC406A"/>
    <w:rsid w:val="00BD179D"/>
    <w:rsid w:val="00BE00C7"/>
    <w:rsid w:val="00BE3090"/>
    <w:rsid w:val="00BF0FE1"/>
    <w:rsid w:val="00C041D6"/>
    <w:rsid w:val="00C10656"/>
    <w:rsid w:val="00C1274A"/>
    <w:rsid w:val="00C33EB8"/>
    <w:rsid w:val="00C36D44"/>
    <w:rsid w:val="00C5431A"/>
    <w:rsid w:val="00C54AAD"/>
    <w:rsid w:val="00C553E7"/>
    <w:rsid w:val="00C64C60"/>
    <w:rsid w:val="00C70192"/>
    <w:rsid w:val="00C71A99"/>
    <w:rsid w:val="00C84361"/>
    <w:rsid w:val="00C84814"/>
    <w:rsid w:val="00CB0BE1"/>
    <w:rsid w:val="00CC0194"/>
    <w:rsid w:val="00CC124D"/>
    <w:rsid w:val="00CC2466"/>
    <w:rsid w:val="00CC2C46"/>
    <w:rsid w:val="00CC66E8"/>
    <w:rsid w:val="00CD1CED"/>
    <w:rsid w:val="00CD2C24"/>
    <w:rsid w:val="00CE78FE"/>
    <w:rsid w:val="00D116AB"/>
    <w:rsid w:val="00D15ED2"/>
    <w:rsid w:val="00D164A2"/>
    <w:rsid w:val="00D23D35"/>
    <w:rsid w:val="00D23E69"/>
    <w:rsid w:val="00D55CA9"/>
    <w:rsid w:val="00D77A38"/>
    <w:rsid w:val="00D82E9E"/>
    <w:rsid w:val="00D87F7F"/>
    <w:rsid w:val="00D92307"/>
    <w:rsid w:val="00D94431"/>
    <w:rsid w:val="00DA21A9"/>
    <w:rsid w:val="00DA6B04"/>
    <w:rsid w:val="00DB5191"/>
    <w:rsid w:val="00DB71E2"/>
    <w:rsid w:val="00DB72ED"/>
    <w:rsid w:val="00DC68D5"/>
    <w:rsid w:val="00DD5AFC"/>
    <w:rsid w:val="00DE0711"/>
    <w:rsid w:val="00DE5F1A"/>
    <w:rsid w:val="00DF394C"/>
    <w:rsid w:val="00DF4E48"/>
    <w:rsid w:val="00DF5DA1"/>
    <w:rsid w:val="00E0243A"/>
    <w:rsid w:val="00E13F3B"/>
    <w:rsid w:val="00E16FD0"/>
    <w:rsid w:val="00E17ADD"/>
    <w:rsid w:val="00E35C4A"/>
    <w:rsid w:val="00E421DD"/>
    <w:rsid w:val="00E42E9A"/>
    <w:rsid w:val="00E46035"/>
    <w:rsid w:val="00E46928"/>
    <w:rsid w:val="00E50164"/>
    <w:rsid w:val="00E63729"/>
    <w:rsid w:val="00E6583F"/>
    <w:rsid w:val="00E75814"/>
    <w:rsid w:val="00E82C40"/>
    <w:rsid w:val="00E87E8E"/>
    <w:rsid w:val="00E915BE"/>
    <w:rsid w:val="00E91EC1"/>
    <w:rsid w:val="00E925ED"/>
    <w:rsid w:val="00E93AFE"/>
    <w:rsid w:val="00EB0CB5"/>
    <w:rsid w:val="00EC561E"/>
    <w:rsid w:val="00ED68FB"/>
    <w:rsid w:val="00ED6912"/>
    <w:rsid w:val="00ED7C15"/>
    <w:rsid w:val="00EE1829"/>
    <w:rsid w:val="00EE68AD"/>
    <w:rsid w:val="00EE690B"/>
    <w:rsid w:val="00EE6AA5"/>
    <w:rsid w:val="00EF3B22"/>
    <w:rsid w:val="00EF5D0C"/>
    <w:rsid w:val="00F009EF"/>
    <w:rsid w:val="00F0742F"/>
    <w:rsid w:val="00F3016D"/>
    <w:rsid w:val="00F37CAC"/>
    <w:rsid w:val="00F42148"/>
    <w:rsid w:val="00F42567"/>
    <w:rsid w:val="00F46679"/>
    <w:rsid w:val="00F76F6C"/>
    <w:rsid w:val="00F825CA"/>
    <w:rsid w:val="00F847FB"/>
    <w:rsid w:val="00F8575E"/>
    <w:rsid w:val="00F8576F"/>
    <w:rsid w:val="00F950B1"/>
    <w:rsid w:val="00F96CD9"/>
    <w:rsid w:val="00FA5FC1"/>
    <w:rsid w:val="00FB1016"/>
    <w:rsid w:val="00FB375A"/>
    <w:rsid w:val="00FB62B2"/>
    <w:rsid w:val="00FB7510"/>
    <w:rsid w:val="00FC578B"/>
    <w:rsid w:val="00FE1BE4"/>
    <w:rsid w:val="00FE3B11"/>
    <w:rsid w:val="00FF2CF3"/>
    <w:rsid w:val="00FF5E05"/>
    <w:rsid w:val="0D9A8BDA"/>
    <w:rsid w:val="1B1023A9"/>
    <w:rsid w:val="2EF2DBF3"/>
    <w:rsid w:val="6B1A0362"/>
    <w:rsid w:val="6BCAF15B"/>
    <w:rsid w:val="6CC19117"/>
    <w:rsid w:val="7BD2E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B06F"/>
  <w15:chartTrackingRefBased/>
  <w15:docId w15:val="{387D3C93-934B-4FC7-8BFB-8DC51FE7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51590">
      <w:bodyDiv w:val="1"/>
      <w:marLeft w:val="0"/>
      <w:marRight w:val="0"/>
      <w:marTop w:val="0"/>
      <w:marBottom w:val="0"/>
      <w:divBdr>
        <w:top w:val="none" w:sz="0" w:space="0" w:color="auto"/>
        <w:left w:val="none" w:sz="0" w:space="0" w:color="auto"/>
        <w:bottom w:val="none" w:sz="0" w:space="0" w:color="auto"/>
        <w:right w:val="none" w:sz="0" w:space="0" w:color="auto"/>
      </w:divBdr>
    </w:div>
    <w:div w:id="991107004">
      <w:bodyDiv w:val="1"/>
      <w:marLeft w:val="0"/>
      <w:marRight w:val="0"/>
      <w:marTop w:val="0"/>
      <w:marBottom w:val="0"/>
      <w:divBdr>
        <w:top w:val="none" w:sz="0" w:space="0" w:color="auto"/>
        <w:left w:val="none" w:sz="0" w:space="0" w:color="auto"/>
        <w:bottom w:val="none" w:sz="0" w:space="0" w:color="auto"/>
        <w:right w:val="none" w:sz="0" w:space="0" w:color="auto"/>
      </w:divBdr>
    </w:div>
    <w:div w:id="1340884202">
      <w:bodyDiv w:val="1"/>
      <w:marLeft w:val="0"/>
      <w:marRight w:val="0"/>
      <w:marTop w:val="0"/>
      <w:marBottom w:val="0"/>
      <w:divBdr>
        <w:top w:val="none" w:sz="0" w:space="0" w:color="auto"/>
        <w:left w:val="none" w:sz="0" w:space="0" w:color="auto"/>
        <w:bottom w:val="none" w:sz="0" w:space="0" w:color="auto"/>
        <w:right w:val="none" w:sz="0" w:space="0" w:color="auto"/>
      </w:divBdr>
    </w:div>
    <w:div w:id="194441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6848D5B969B4192C7DBB2076D9E4E" ma:contentTypeVersion="11" ma:contentTypeDescription="Create a new document." ma:contentTypeScope="" ma:versionID="2de1d5af127eb33911a9b3577c9d63f1">
  <xsd:schema xmlns:xsd="http://www.w3.org/2001/XMLSchema" xmlns:xs="http://www.w3.org/2001/XMLSchema" xmlns:p="http://schemas.microsoft.com/office/2006/metadata/properties" xmlns:ns2="8f4c99a3-f80d-45eb-ab81-d566dd479a2b" xmlns:ns3="86feea88-b9b9-4508-bc55-077e19bb95ba" targetNamespace="http://schemas.microsoft.com/office/2006/metadata/properties" ma:root="true" ma:fieldsID="4d85b4f982cee40b90b5fc9ccfda1619" ns2:_="" ns3:_="">
    <xsd:import namespace="8f4c99a3-f80d-45eb-ab81-d566dd479a2b"/>
    <xsd:import namespace="86feea88-b9b9-4508-bc55-077e19bb95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c99a3-f80d-45eb-ab81-d566dd479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e196db-0334-4477-9bbc-2f8ce82265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feea88-b9b9-4508-bc55-077e19bb95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6a9184-990a-4746-aa78-5b07ab78cea4}" ma:internalName="TaxCatchAll" ma:showField="CatchAllData" ma:web="86feea88-b9b9-4508-bc55-077e19bb9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4c99a3-f80d-45eb-ab81-d566dd479a2b">
      <Terms xmlns="http://schemas.microsoft.com/office/infopath/2007/PartnerControls"/>
    </lcf76f155ced4ddcb4097134ff3c332f>
    <TaxCatchAll xmlns="86feea88-b9b9-4508-bc55-077e19bb95ba" xsi:nil="true"/>
  </documentManagement>
</p:properties>
</file>

<file path=customXml/itemProps1.xml><?xml version="1.0" encoding="utf-8"?>
<ds:datastoreItem xmlns:ds="http://schemas.openxmlformats.org/officeDocument/2006/customXml" ds:itemID="{D4B45883-DED3-456D-9247-78288FB69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c99a3-f80d-45eb-ab81-d566dd479a2b"/>
    <ds:schemaRef ds:uri="86feea88-b9b9-4508-bc55-077e19bb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BE44B-AA66-42DE-B2D6-0F131FF0B392}">
  <ds:schemaRefs>
    <ds:schemaRef ds:uri="http://schemas.microsoft.com/sharepoint/v3/contenttype/forms"/>
  </ds:schemaRefs>
</ds:datastoreItem>
</file>

<file path=customXml/itemProps3.xml><?xml version="1.0" encoding="utf-8"?>
<ds:datastoreItem xmlns:ds="http://schemas.openxmlformats.org/officeDocument/2006/customXml" ds:itemID="{2D7EBD85-E789-424E-9484-A1374398B2A2}">
  <ds:schemaRefs>
    <ds:schemaRef ds:uri="http://schemas.microsoft.com/office/2006/metadata/properties"/>
    <ds:schemaRef ds:uri="http://schemas.microsoft.com/office/infopath/2007/PartnerControls"/>
    <ds:schemaRef ds:uri="8f4c99a3-f80d-45eb-ab81-d566dd479a2b"/>
    <ds:schemaRef ds:uri="86feea88-b9b9-4508-bc55-077e19bb95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5660</Characters>
  <Application>Microsoft Office Word</Application>
  <DocSecurity>0</DocSecurity>
  <Lines>47</Lines>
  <Paragraphs>13</Paragraphs>
  <ScaleCrop>false</ScaleCrop>
  <Company>Defense Health Agency</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Kirk K CPO USN NAVMEDOPTRACTR PNS (USA)</dc:creator>
  <cp:keywords/>
  <dc:description/>
  <cp:lastModifiedBy>Delossantosmadera, Plinio J CPO USN USMC WWR (USA)</cp:lastModifiedBy>
  <cp:revision>2</cp:revision>
  <dcterms:created xsi:type="dcterms:W3CDTF">2025-07-03T18:39:00Z</dcterms:created>
  <dcterms:modified xsi:type="dcterms:W3CDTF">2025-07-03T18:39:00Z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0x0101004406848D5B969B4192C7DBB2076D9E4E</vt:lpwstr>
  </property>
  <property fmtid="{D5CDD505-2E9C-101B-9397-08002B2CF9AE}" pid="3" name="MediaServiceImageTags">
    <vt:lpwstr/>
  </property>
</Properties>
</file>